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24" w:rsidRPr="00D42DEE" w:rsidRDefault="009B6124" w:rsidP="009B61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D42DEE">
        <w:rPr>
          <w:rFonts w:cstheme="minorHAnsi"/>
          <w:b/>
          <w:bCs/>
          <w:color w:val="000000"/>
          <w:sz w:val="20"/>
          <w:szCs w:val="20"/>
        </w:rPr>
        <w:t xml:space="preserve">Değerli </w:t>
      </w:r>
      <w:r w:rsidR="00146B25" w:rsidRPr="00D42DEE">
        <w:rPr>
          <w:rFonts w:cstheme="minorHAnsi"/>
          <w:b/>
          <w:bCs/>
          <w:color w:val="000000"/>
          <w:sz w:val="20"/>
          <w:szCs w:val="20"/>
        </w:rPr>
        <w:t>M</w:t>
      </w:r>
      <w:r w:rsidRPr="00D42DEE">
        <w:rPr>
          <w:rFonts w:cstheme="minorHAnsi"/>
          <w:b/>
          <w:bCs/>
          <w:color w:val="000000"/>
          <w:sz w:val="20"/>
          <w:szCs w:val="20"/>
        </w:rPr>
        <w:t>eslektaşlarımız</w:t>
      </w:r>
      <w:r w:rsidRPr="00D42DEE">
        <w:rPr>
          <w:rFonts w:cstheme="minorHAnsi"/>
          <w:color w:val="000000"/>
          <w:sz w:val="20"/>
          <w:szCs w:val="20"/>
        </w:rPr>
        <w:t>,</w:t>
      </w:r>
    </w:p>
    <w:p w:rsidR="009B6124" w:rsidRPr="00D42DEE" w:rsidRDefault="009B6124" w:rsidP="009B61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D42DEE">
        <w:rPr>
          <w:rFonts w:cstheme="minorHAnsi"/>
          <w:color w:val="000000"/>
          <w:sz w:val="20"/>
          <w:szCs w:val="20"/>
        </w:rPr>
        <w:t>Ulusal Yeterlik Kurulu’nun verdiği yetki</w:t>
      </w:r>
      <w:r w:rsidR="00CE602B" w:rsidRPr="00D42DEE">
        <w:rPr>
          <w:rFonts w:cstheme="minorHAnsi"/>
          <w:color w:val="000000"/>
          <w:sz w:val="20"/>
          <w:szCs w:val="20"/>
        </w:rPr>
        <w:t xml:space="preserve"> ile</w:t>
      </w:r>
      <w:r w:rsidRPr="00D42DEE">
        <w:rPr>
          <w:rFonts w:cstheme="minorHAnsi"/>
          <w:color w:val="000000"/>
          <w:sz w:val="20"/>
          <w:szCs w:val="20"/>
        </w:rPr>
        <w:t xml:space="preserve"> Acil Tıp Yeterlik Kurulu Sınav Komisyonu tarafından düzenlenecek olan 20</w:t>
      </w:r>
      <w:r w:rsidR="00146B25" w:rsidRPr="00D42DEE">
        <w:rPr>
          <w:rFonts w:cstheme="minorHAnsi"/>
          <w:color w:val="000000"/>
          <w:sz w:val="20"/>
          <w:szCs w:val="20"/>
        </w:rPr>
        <w:t>20</w:t>
      </w:r>
      <w:r w:rsidRPr="00D42DEE">
        <w:rPr>
          <w:rFonts w:cstheme="minorHAnsi"/>
          <w:color w:val="000000"/>
          <w:sz w:val="20"/>
          <w:szCs w:val="20"/>
        </w:rPr>
        <w:t xml:space="preserve"> yılı </w:t>
      </w:r>
      <w:r w:rsidR="00146B25" w:rsidRPr="00D42DEE">
        <w:rPr>
          <w:rFonts w:cstheme="minorHAnsi"/>
          <w:color w:val="000000"/>
          <w:sz w:val="20"/>
          <w:szCs w:val="20"/>
        </w:rPr>
        <w:t xml:space="preserve">Bahar </w:t>
      </w:r>
      <w:r w:rsidRPr="00D42DEE">
        <w:rPr>
          <w:rFonts w:cstheme="minorHAnsi"/>
          <w:color w:val="000000"/>
          <w:sz w:val="20"/>
          <w:szCs w:val="20"/>
        </w:rPr>
        <w:t xml:space="preserve">Dönemi </w:t>
      </w:r>
      <w:r w:rsidRPr="00D42DEE">
        <w:rPr>
          <w:rFonts w:cstheme="minorHAnsi"/>
          <w:b/>
          <w:bCs/>
          <w:color w:val="000000"/>
          <w:sz w:val="20"/>
          <w:szCs w:val="20"/>
        </w:rPr>
        <w:t xml:space="preserve">Acil Tıp Yeterlik Sınavı’nın “1. Aşaması- Bilgi Değerlendirme Sınavı (Yazılı Sınav)” </w:t>
      </w:r>
      <w:r w:rsidR="00146B25" w:rsidRPr="00D42DEE">
        <w:rPr>
          <w:rFonts w:cstheme="minorHAnsi"/>
          <w:b/>
          <w:bCs/>
          <w:color w:val="000000"/>
          <w:sz w:val="20"/>
          <w:szCs w:val="20"/>
        </w:rPr>
        <w:t xml:space="preserve">4 Nisan </w:t>
      </w:r>
      <w:r w:rsidRPr="00D42DEE">
        <w:rPr>
          <w:rFonts w:cstheme="minorHAnsi"/>
          <w:b/>
          <w:bCs/>
          <w:color w:val="000000"/>
          <w:sz w:val="20"/>
          <w:szCs w:val="20"/>
        </w:rPr>
        <w:t>20</w:t>
      </w:r>
      <w:r w:rsidR="00146B25" w:rsidRPr="00D42DEE">
        <w:rPr>
          <w:rFonts w:cstheme="minorHAnsi"/>
          <w:b/>
          <w:bCs/>
          <w:color w:val="000000"/>
          <w:sz w:val="20"/>
          <w:szCs w:val="20"/>
        </w:rPr>
        <w:t xml:space="preserve">20 </w:t>
      </w:r>
      <w:r w:rsidRPr="00D42DEE">
        <w:rPr>
          <w:rFonts w:cstheme="minorHAnsi"/>
          <w:b/>
          <w:bCs/>
          <w:color w:val="000000"/>
          <w:sz w:val="20"/>
          <w:szCs w:val="20"/>
        </w:rPr>
        <w:t xml:space="preserve">Cumartesi günü yapılacaktır. </w:t>
      </w:r>
      <w:r w:rsidRPr="00D42DEE">
        <w:rPr>
          <w:rFonts w:cstheme="minorHAnsi"/>
          <w:color w:val="000000"/>
          <w:sz w:val="20"/>
          <w:szCs w:val="20"/>
        </w:rPr>
        <w:t>Yazılı sınava tüm acil tıp uzmanları ile acil tıp uzmanlık eğitiminin son yılında olan tıpta uzmanlık öğrencileri katılabilecektir. 20</w:t>
      </w:r>
      <w:r w:rsidR="00146B25" w:rsidRPr="00D42DEE">
        <w:rPr>
          <w:rFonts w:cstheme="minorHAnsi"/>
          <w:color w:val="000000"/>
          <w:sz w:val="20"/>
          <w:szCs w:val="20"/>
        </w:rPr>
        <w:t>20</w:t>
      </w:r>
      <w:r w:rsidRPr="00D42DEE">
        <w:rPr>
          <w:rFonts w:cstheme="minorHAnsi"/>
          <w:color w:val="000000"/>
          <w:sz w:val="20"/>
          <w:szCs w:val="20"/>
        </w:rPr>
        <w:t xml:space="preserve"> </w:t>
      </w:r>
      <w:r w:rsidR="00146B25" w:rsidRPr="00D42DEE">
        <w:rPr>
          <w:rFonts w:cstheme="minorHAnsi"/>
          <w:color w:val="000000"/>
          <w:sz w:val="20"/>
          <w:szCs w:val="20"/>
        </w:rPr>
        <w:t xml:space="preserve">Bahar </w:t>
      </w:r>
      <w:r w:rsidRPr="00D42DEE">
        <w:rPr>
          <w:rFonts w:cstheme="minorHAnsi"/>
          <w:color w:val="000000"/>
          <w:sz w:val="20"/>
          <w:szCs w:val="20"/>
        </w:rPr>
        <w:t xml:space="preserve">Dönemi sınavına katılmak isteyen meslektaşlarımızın </w:t>
      </w:r>
      <w:r w:rsidR="00146B25" w:rsidRPr="00D42DEE">
        <w:rPr>
          <w:rFonts w:cstheme="minorHAnsi"/>
          <w:color w:val="000000"/>
          <w:sz w:val="20"/>
          <w:szCs w:val="20"/>
        </w:rPr>
        <w:t xml:space="preserve">gerekli belgelerle </w:t>
      </w:r>
      <w:r w:rsidRPr="00D42DEE">
        <w:rPr>
          <w:rFonts w:cstheme="minorHAnsi"/>
          <w:color w:val="000000"/>
          <w:sz w:val="20"/>
          <w:szCs w:val="20"/>
        </w:rPr>
        <w:t>Acil Tıp Yeterlik Kurulu Sınav Komisyonu’na e-posta göndererek (</w:t>
      </w:r>
      <w:r w:rsidRPr="00D42DEE">
        <w:rPr>
          <w:rFonts w:cstheme="minorHAnsi"/>
          <w:b/>
          <w:bCs/>
          <w:color w:val="0563C2"/>
          <w:sz w:val="20"/>
          <w:szCs w:val="20"/>
        </w:rPr>
        <w:t>ATYK.Sinav@gmail.com</w:t>
      </w:r>
      <w:r w:rsidRPr="00D42DEE">
        <w:rPr>
          <w:rFonts w:cstheme="minorHAnsi"/>
          <w:color w:val="000000"/>
          <w:sz w:val="20"/>
          <w:szCs w:val="20"/>
        </w:rPr>
        <w:t xml:space="preserve">) başvurmaları gerekmektedir. Acil Tıp Yeterlik Sınavı hakkında detaylı bilgiye </w:t>
      </w:r>
      <w:hyperlink r:id="rId5" w:history="1">
        <w:r w:rsidR="00CE602B" w:rsidRPr="00D42DEE">
          <w:rPr>
            <w:rStyle w:val="Kpr"/>
            <w:rFonts w:cstheme="minorHAnsi"/>
            <w:b/>
            <w:bCs/>
            <w:sz w:val="20"/>
            <w:szCs w:val="20"/>
          </w:rPr>
          <w:t xml:space="preserve">www.tatd.org.tr/tr/acil-tip-yeterlik-kurulu </w:t>
        </w:r>
      </w:hyperlink>
      <w:r w:rsidRPr="00D42DEE">
        <w:rPr>
          <w:rFonts w:cstheme="minorHAnsi"/>
          <w:color w:val="000000"/>
          <w:sz w:val="20"/>
          <w:szCs w:val="20"/>
        </w:rPr>
        <w:t>adresinden ulaşabilirsiniz.</w:t>
      </w:r>
    </w:p>
    <w:p w:rsidR="00125DA0" w:rsidRPr="00D42DEE" w:rsidRDefault="00125DA0" w:rsidP="009B61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</w:p>
    <w:p w:rsidR="009B6124" w:rsidRPr="00D42DEE" w:rsidRDefault="009B6124" w:rsidP="009B61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D42DEE">
        <w:rPr>
          <w:rFonts w:cstheme="minorHAnsi"/>
          <w:color w:val="000000"/>
          <w:sz w:val="20"/>
          <w:szCs w:val="20"/>
        </w:rPr>
        <w:t>Saygılarımızla,</w:t>
      </w:r>
    </w:p>
    <w:p w:rsidR="00146B25" w:rsidRPr="00D42DEE" w:rsidRDefault="00146B25" w:rsidP="009B61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D42DEE">
        <w:rPr>
          <w:rFonts w:cstheme="minorHAnsi"/>
          <w:b/>
          <w:bCs/>
          <w:color w:val="000000"/>
          <w:sz w:val="20"/>
          <w:szCs w:val="20"/>
        </w:rPr>
        <w:t>Doç. Dr. Özge Duman Atilla</w:t>
      </w:r>
    </w:p>
    <w:p w:rsidR="009B6124" w:rsidRPr="00D42DEE" w:rsidRDefault="00146B25" w:rsidP="009B61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D42DEE">
        <w:rPr>
          <w:rFonts w:cstheme="minorHAnsi"/>
          <w:b/>
          <w:bCs/>
          <w:color w:val="000000"/>
          <w:sz w:val="20"/>
          <w:szCs w:val="20"/>
        </w:rPr>
        <w:t xml:space="preserve">Acil Tıp </w:t>
      </w:r>
      <w:r w:rsidR="009B6124" w:rsidRPr="00D42DEE">
        <w:rPr>
          <w:rFonts w:cstheme="minorHAnsi"/>
          <w:b/>
          <w:bCs/>
          <w:color w:val="000000"/>
          <w:sz w:val="20"/>
          <w:szCs w:val="20"/>
        </w:rPr>
        <w:t>Yeterlik Kurulu</w:t>
      </w:r>
    </w:p>
    <w:p w:rsidR="00B56D38" w:rsidRPr="00D42DEE" w:rsidRDefault="00146B25" w:rsidP="00146B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D42DEE">
        <w:rPr>
          <w:rFonts w:cstheme="minorHAnsi"/>
          <w:b/>
          <w:bCs/>
          <w:color w:val="000000"/>
          <w:sz w:val="20"/>
          <w:szCs w:val="20"/>
        </w:rPr>
        <w:t>Yürütme Kurulu Sekreteri</w:t>
      </w:r>
      <w:bookmarkStart w:id="0" w:name="_GoBack"/>
      <w:bookmarkEnd w:id="0"/>
    </w:p>
    <w:p w:rsidR="000E0E0D" w:rsidRPr="00D42DEE" w:rsidRDefault="000E0E0D" w:rsidP="009B6124">
      <w:pPr>
        <w:spacing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893535" w:rsidRPr="00D42DEE" w:rsidRDefault="00893535" w:rsidP="00893535">
      <w:pPr>
        <w:spacing w:after="0" w:line="360" w:lineRule="auto"/>
        <w:rPr>
          <w:rFonts w:cstheme="minorHAnsi"/>
          <w:b/>
          <w:sz w:val="20"/>
          <w:szCs w:val="20"/>
          <w:u w:val="single"/>
          <w:shd w:val="clear" w:color="auto" w:fill="FFFFFF"/>
        </w:rPr>
      </w:pPr>
      <w:r w:rsidRPr="00D42DEE">
        <w:rPr>
          <w:rFonts w:cstheme="minorHAnsi"/>
          <w:b/>
          <w:sz w:val="20"/>
          <w:szCs w:val="20"/>
          <w:u w:val="single"/>
          <w:shd w:val="clear" w:color="auto" w:fill="FFFFFF"/>
        </w:rPr>
        <w:t>20</w:t>
      </w:r>
      <w:r w:rsidR="00146B25" w:rsidRPr="00D42DEE">
        <w:rPr>
          <w:rFonts w:cstheme="minorHAnsi"/>
          <w:b/>
          <w:sz w:val="20"/>
          <w:szCs w:val="20"/>
          <w:u w:val="single"/>
          <w:shd w:val="clear" w:color="auto" w:fill="FFFFFF"/>
        </w:rPr>
        <w:t>20</w:t>
      </w:r>
      <w:r w:rsidRPr="00D42DEE">
        <w:rPr>
          <w:rFonts w:cstheme="minorHAnsi"/>
          <w:b/>
          <w:sz w:val="20"/>
          <w:szCs w:val="20"/>
          <w:u w:val="single"/>
          <w:shd w:val="clear" w:color="auto" w:fill="FFFFFF"/>
        </w:rPr>
        <w:t xml:space="preserve"> yılı </w:t>
      </w:r>
      <w:r w:rsidR="00146B25" w:rsidRPr="00D42DEE">
        <w:rPr>
          <w:rFonts w:cstheme="minorHAnsi"/>
          <w:b/>
          <w:sz w:val="20"/>
          <w:szCs w:val="20"/>
          <w:u w:val="single"/>
          <w:shd w:val="clear" w:color="auto" w:fill="FFFFFF"/>
        </w:rPr>
        <w:t xml:space="preserve">Bahar </w:t>
      </w:r>
      <w:r w:rsidRPr="00D42DEE">
        <w:rPr>
          <w:rFonts w:cstheme="minorHAnsi"/>
          <w:b/>
          <w:sz w:val="20"/>
          <w:szCs w:val="20"/>
          <w:u w:val="single"/>
          <w:shd w:val="clear" w:color="auto" w:fill="FFFFFF"/>
        </w:rPr>
        <w:t xml:space="preserve">Dönemi – </w:t>
      </w:r>
    </w:p>
    <w:p w:rsidR="00893535" w:rsidRPr="00D42DEE" w:rsidRDefault="00893535" w:rsidP="00893535">
      <w:pPr>
        <w:spacing w:after="0" w:line="360" w:lineRule="auto"/>
        <w:rPr>
          <w:rFonts w:cstheme="minorHAnsi"/>
          <w:b/>
          <w:i/>
          <w:sz w:val="20"/>
          <w:szCs w:val="20"/>
          <w:shd w:val="clear" w:color="auto" w:fill="FFFFFF"/>
        </w:rPr>
      </w:pPr>
      <w:r w:rsidRPr="00D42DEE">
        <w:rPr>
          <w:rFonts w:cstheme="minorHAnsi"/>
          <w:b/>
          <w:i/>
          <w:sz w:val="20"/>
          <w:szCs w:val="20"/>
          <w:shd w:val="clear" w:color="auto" w:fill="FFFFFF"/>
        </w:rPr>
        <w:t>Acil Tıp Yeterlik Sınavı- 1. Aşama- Bilgi Değerlendirme Sınavı (Yazılı Sınav)</w:t>
      </w:r>
    </w:p>
    <w:p w:rsidR="00893535" w:rsidRPr="00D42DEE" w:rsidRDefault="00893535" w:rsidP="00893535">
      <w:pPr>
        <w:spacing w:after="0" w:line="360" w:lineRule="auto"/>
        <w:rPr>
          <w:rFonts w:cstheme="minorHAnsi"/>
          <w:sz w:val="20"/>
          <w:szCs w:val="20"/>
          <w:shd w:val="clear" w:color="auto" w:fill="FFFFFF"/>
        </w:rPr>
      </w:pPr>
      <w:r w:rsidRPr="00D42DEE">
        <w:rPr>
          <w:rFonts w:cstheme="minorHAnsi"/>
          <w:sz w:val="20"/>
          <w:szCs w:val="20"/>
          <w:shd w:val="clear" w:color="auto" w:fill="FFFFFF"/>
        </w:rPr>
        <w:t xml:space="preserve">Tarih: </w:t>
      </w:r>
      <w:r w:rsidRPr="00D42DEE">
        <w:rPr>
          <w:rFonts w:cstheme="minorHAnsi"/>
          <w:sz w:val="20"/>
          <w:szCs w:val="20"/>
          <w:shd w:val="clear" w:color="auto" w:fill="FFFFFF"/>
        </w:rPr>
        <w:tab/>
      </w:r>
      <w:r w:rsidR="00146B25" w:rsidRPr="00D42DEE">
        <w:rPr>
          <w:rFonts w:cstheme="minorHAnsi"/>
          <w:sz w:val="20"/>
          <w:szCs w:val="20"/>
          <w:shd w:val="clear" w:color="auto" w:fill="FFFFFF"/>
        </w:rPr>
        <w:t xml:space="preserve">4 Nisan </w:t>
      </w:r>
      <w:r w:rsidRPr="00D42DEE">
        <w:rPr>
          <w:rFonts w:cstheme="minorHAnsi"/>
          <w:sz w:val="20"/>
          <w:szCs w:val="20"/>
          <w:shd w:val="clear" w:color="auto" w:fill="FFFFFF"/>
        </w:rPr>
        <w:t>20</w:t>
      </w:r>
      <w:r w:rsidR="00146B25" w:rsidRPr="00D42DEE">
        <w:rPr>
          <w:rFonts w:cstheme="minorHAnsi"/>
          <w:sz w:val="20"/>
          <w:szCs w:val="20"/>
          <w:shd w:val="clear" w:color="auto" w:fill="FFFFFF"/>
        </w:rPr>
        <w:t>20</w:t>
      </w:r>
      <w:r w:rsidRPr="00D42DEE">
        <w:rPr>
          <w:rFonts w:cstheme="minorHAnsi"/>
          <w:sz w:val="20"/>
          <w:szCs w:val="20"/>
          <w:shd w:val="clear" w:color="auto" w:fill="FFFFFF"/>
        </w:rPr>
        <w:t xml:space="preserve"> Cumartesi</w:t>
      </w:r>
    </w:p>
    <w:p w:rsidR="00893535" w:rsidRPr="00D42DEE" w:rsidRDefault="00893535" w:rsidP="00893535">
      <w:pPr>
        <w:spacing w:after="0" w:line="360" w:lineRule="auto"/>
        <w:rPr>
          <w:rFonts w:cstheme="minorHAnsi"/>
          <w:sz w:val="20"/>
          <w:szCs w:val="20"/>
          <w:shd w:val="clear" w:color="auto" w:fill="FFFFFF"/>
        </w:rPr>
      </w:pPr>
      <w:r w:rsidRPr="00D42DEE">
        <w:rPr>
          <w:rFonts w:cstheme="minorHAnsi"/>
          <w:sz w:val="20"/>
          <w:szCs w:val="20"/>
          <w:shd w:val="clear" w:color="auto" w:fill="FFFFFF"/>
        </w:rPr>
        <w:t xml:space="preserve">Saat: </w:t>
      </w:r>
      <w:r w:rsidRPr="00D42DEE">
        <w:rPr>
          <w:rFonts w:cstheme="minorHAnsi"/>
          <w:sz w:val="20"/>
          <w:szCs w:val="20"/>
          <w:shd w:val="clear" w:color="auto" w:fill="FFFFFF"/>
        </w:rPr>
        <w:tab/>
        <w:t>13:00-15:30</w:t>
      </w:r>
    </w:p>
    <w:p w:rsidR="000E0E0D" w:rsidRPr="00D42DEE" w:rsidRDefault="00893535" w:rsidP="00893535">
      <w:pPr>
        <w:spacing w:after="0" w:line="360" w:lineRule="auto"/>
        <w:rPr>
          <w:rFonts w:cstheme="minorHAnsi"/>
          <w:sz w:val="20"/>
          <w:szCs w:val="20"/>
          <w:shd w:val="clear" w:color="auto" w:fill="FFFFFF"/>
        </w:rPr>
      </w:pPr>
      <w:r w:rsidRPr="00D42DEE">
        <w:rPr>
          <w:rFonts w:cstheme="minorHAnsi"/>
          <w:sz w:val="20"/>
          <w:szCs w:val="20"/>
          <w:shd w:val="clear" w:color="auto" w:fill="FFFFFF"/>
        </w:rPr>
        <w:t xml:space="preserve">Yer: </w:t>
      </w:r>
      <w:r w:rsidRPr="00D42DEE">
        <w:rPr>
          <w:rFonts w:cstheme="minorHAnsi"/>
          <w:sz w:val="20"/>
          <w:szCs w:val="20"/>
          <w:shd w:val="clear" w:color="auto" w:fill="FFFFFF"/>
        </w:rPr>
        <w:tab/>
      </w:r>
      <w:r w:rsidR="00146B25" w:rsidRPr="00D42DEE">
        <w:rPr>
          <w:rFonts w:cstheme="minorHAnsi"/>
          <w:sz w:val="20"/>
          <w:szCs w:val="20"/>
          <w:shd w:val="clear" w:color="auto" w:fill="FFFFFF"/>
        </w:rPr>
        <w:t>Hacettepe Üniversitesi Tıp fakültesi, Yeşil Amfi, Ankara</w:t>
      </w:r>
    </w:p>
    <w:p w:rsidR="0089327A" w:rsidRPr="00D42DEE" w:rsidRDefault="0089327A" w:rsidP="00893535">
      <w:pPr>
        <w:spacing w:after="0" w:line="360" w:lineRule="auto"/>
        <w:rPr>
          <w:rFonts w:cstheme="minorHAnsi"/>
          <w:sz w:val="20"/>
          <w:szCs w:val="20"/>
          <w:shd w:val="clear" w:color="auto" w:fill="FFFFFF"/>
        </w:rPr>
      </w:pPr>
    </w:p>
    <w:p w:rsidR="00893535" w:rsidRPr="00D42DEE" w:rsidRDefault="00323971" w:rsidP="000402BD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D42DEE">
        <w:rPr>
          <w:rFonts w:cstheme="minorHAnsi"/>
          <w:b/>
          <w:sz w:val="20"/>
          <w:szCs w:val="20"/>
          <w:u w:val="single"/>
        </w:rPr>
        <w:t>Başvuru için gerekli belgeler</w:t>
      </w:r>
    </w:p>
    <w:p w:rsidR="000402BD" w:rsidRPr="00D42DEE" w:rsidRDefault="000402BD" w:rsidP="000402B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D42DEE">
        <w:rPr>
          <w:rFonts w:cstheme="minorHAnsi"/>
          <w:sz w:val="20"/>
          <w:szCs w:val="20"/>
        </w:rPr>
        <w:t>1. Acil Tıp Yeterlik Sınavı Yazı</w:t>
      </w:r>
      <w:r w:rsidR="00865F96" w:rsidRPr="00D42DEE">
        <w:rPr>
          <w:rFonts w:cstheme="minorHAnsi"/>
          <w:sz w:val="20"/>
          <w:szCs w:val="20"/>
        </w:rPr>
        <w:t>lı</w:t>
      </w:r>
      <w:r w:rsidRPr="00D42DEE">
        <w:rPr>
          <w:rFonts w:cstheme="minorHAnsi"/>
          <w:sz w:val="20"/>
          <w:szCs w:val="20"/>
        </w:rPr>
        <w:t xml:space="preserve"> Sınav Başvuru Formu</w:t>
      </w:r>
    </w:p>
    <w:p w:rsidR="000402BD" w:rsidRPr="00D42DEE" w:rsidRDefault="000402BD" w:rsidP="000402B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D42DEE">
        <w:rPr>
          <w:rFonts w:cstheme="minorHAnsi"/>
          <w:sz w:val="20"/>
          <w:szCs w:val="20"/>
        </w:rPr>
        <w:t>2. Ek belgeler:</w:t>
      </w:r>
    </w:p>
    <w:p w:rsidR="00865F96" w:rsidRPr="00D42DEE" w:rsidRDefault="000402BD" w:rsidP="00865F96">
      <w:pPr>
        <w:autoSpaceDE w:val="0"/>
        <w:autoSpaceDN w:val="0"/>
        <w:adjustRightInd w:val="0"/>
        <w:spacing w:after="0" w:line="360" w:lineRule="auto"/>
        <w:ind w:left="567" w:hanging="283"/>
        <w:rPr>
          <w:rFonts w:cstheme="minorHAnsi"/>
          <w:sz w:val="20"/>
          <w:szCs w:val="20"/>
        </w:rPr>
      </w:pPr>
      <w:r w:rsidRPr="00D42DEE">
        <w:rPr>
          <w:rFonts w:cstheme="minorHAnsi"/>
          <w:sz w:val="20"/>
          <w:szCs w:val="20"/>
        </w:rPr>
        <w:t>a. Acil Tıp Uzmanlık Belgesi fotokopisi</w:t>
      </w:r>
    </w:p>
    <w:p w:rsidR="00865F96" w:rsidRPr="00D42DEE" w:rsidRDefault="00865F96" w:rsidP="00865F96">
      <w:pPr>
        <w:autoSpaceDE w:val="0"/>
        <w:autoSpaceDN w:val="0"/>
        <w:adjustRightInd w:val="0"/>
        <w:spacing w:after="0" w:line="360" w:lineRule="auto"/>
        <w:ind w:left="567" w:hanging="283"/>
        <w:rPr>
          <w:rFonts w:cstheme="minorHAnsi"/>
          <w:sz w:val="20"/>
          <w:szCs w:val="20"/>
        </w:rPr>
      </w:pPr>
      <w:r w:rsidRPr="00D42DEE">
        <w:rPr>
          <w:rFonts w:cstheme="minorHAnsi"/>
          <w:sz w:val="20"/>
          <w:szCs w:val="20"/>
        </w:rPr>
        <w:t xml:space="preserve">b. </w:t>
      </w:r>
      <w:r w:rsidRPr="00D42DEE">
        <w:rPr>
          <w:rFonts w:ascii="Calibri" w:hAnsi="Calibri" w:cs="Calibri"/>
          <w:sz w:val="20"/>
          <w:szCs w:val="20"/>
        </w:rPr>
        <w:t xml:space="preserve">E-Devlet nüfus kayıt örneği, </w:t>
      </w:r>
    </w:p>
    <w:p w:rsidR="00865F96" w:rsidRPr="00D42DEE" w:rsidRDefault="000402BD" w:rsidP="00865F96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sz w:val="20"/>
          <w:szCs w:val="20"/>
        </w:rPr>
      </w:pPr>
      <w:r w:rsidRPr="00D42DEE">
        <w:rPr>
          <w:rFonts w:cstheme="minorHAnsi"/>
          <w:sz w:val="20"/>
          <w:szCs w:val="20"/>
        </w:rPr>
        <w:t xml:space="preserve">c. </w:t>
      </w:r>
      <w:r w:rsidR="00865F96" w:rsidRPr="00D42DEE">
        <w:rPr>
          <w:rFonts w:ascii="Calibri" w:hAnsi="Calibri" w:cs="Calibri"/>
          <w:sz w:val="20"/>
          <w:szCs w:val="20"/>
        </w:rPr>
        <w:t>Acil Tıp Uzmanı olarak kurum onaylı çalışma belgesi</w:t>
      </w:r>
      <w:r w:rsidR="00865F96" w:rsidRPr="00D42DEE">
        <w:rPr>
          <w:rFonts w:cstheme="minorHAnsi"/>
          <w:sz w:val="20"/>
          <w:szCs w:val="20"/>
        </w:rPr>
        <w:t xml:space="preserve">, </w:t>
      </w:r>
      <w:r w:rsidR="00865F96" w:rsidRPr="00D42DEE">
        <w:rPr>
          <w:rFonts w:ascii="Calibri" w:hAnsi="Calibri" w:cs="Calibri"/>
          <w:sz w:val="20"/>
          <w:szCs w:val="20"/>
        </w:rPr>
        <w:t xml:space="preserve">Acil tıp asistanları için </w:t>
      </w:r>
      <w:r w:rsidRPr="00D42DEE">
        <w:rPr>
          <w:rFonts w:cstheme="minorHAnsi"/>
          <w:sz w:val="20"/>
          <w:szCs w:val="20"/>
        </w:rPr>
        <w:t xml:space="preserve">Acil Tıp Uzmanlık Eğitiminin son yılında olduğunu belgeleyen </w:t>
      </w:r>
      <w:r w:rsidR="00865F96" w:rsidRPr="00D42DEE">
        <w:rPr>
          <w:rFonts w:ascii="Calibri" w:hAnsi="Calibri" w:cs="Calibri"/>
          <w:sz w:val="20"/>
          <w:szCs w:val="20"/>
        </w:rPr>
        <w:t xml:space="preserve">Acil Tıp asistanlığına başlangıç tarihi ve asistanlık yaptığı </w:t>
      </w:r>
      <w:r w:rsidR="00865F96" w:rsidRPr="00D42DEE">
        <w:rPr>
          <w:rFonts w:ascii="Calibri" w:hAnsi="Calibri" w:cs="Calibri"/>
          <w:sz w:val="20"/>
          <w:szCs w:val="20"/>
        </w:rPr>
        <w:t>K</w:t>
      </w:r>
      <w:r w:rsidR="00865F96" w:rsidRPr="00D42DEE">
        <w:rPr>
          <w:rFonts w:ascii="Calibri" w:hAnsi="Calibri" w:cs="Calibri"/>
          <w:sz w:val="20"/>
          <w:szCs w:val="20"/>
        </w:rPr>
        <w:t xml:space="preserve">urum </w:t>
      </w:r>
      <w:r w:rsidR="00865F96" w:rsidRPr="00D42DEE">
        <w:rPr>
          <w:rFonts w:ascii="Calibri" w:hAnsi="Calibri" w:cs="Calibri"/>
          <w:sz w:val="20"/>
          <w:szCs w:val="20"/>
        </w:rPr>
        <w:t xml:space="preserve">Yöneticisi veya Eğitim Sorumlusu </w:t>
      </w:r>
      <w:r w:rsidR="00865F96" w:rsidRPr="00D42DEE">
        <w:rPr>
          <w:rFonts w:ascii="Calibri" w:hAnsi="Calibri" w:cs="Calibri"/>
          <w:sz w:val="20"/>
          <w:szCs w:val="20"/>
        </w:rPr>
        <w:t xml:space="preserve">tarafından onaylanmış </w:t>
      </w:r>
      <w:r w:rsidRPr="00D42DEE">
        <w:rPr>
          <w:rFonts w:cstheme="minorHAnsi"/>
          <w:sz w:val="20"/>
          <w:szCs w:val="20"/>
        </w:rPr>
        <w:t>belge</w:t>
      </w:r>
      <w:r w:rsidR="00865F96" w:rsidRPr="00D42DEE">
        <w:rPr>
          <w:rFonts w:cstheme="minorHAnsi"/>
          <w:sz w:val="20"/>
          <w:szCs w:val="20"/>
        </w:rPr>
        <w:t xml:space="preserve">. </w:t>
      </w:r>
    </w:p>
    <w:p w:rsidR="00865F96" w:rsidRPr="00D42DEE" w:rsidRDefault="00865F96" w:rsidP="00865F96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sz w:val="20"/>
          <w:szCs w:val="20"/>
        </w:rPr>
      </w:pPr>
      <w:r w:rsidRPr="00D42DEE">
        <w:rPr>
          <w:rFonts w:cstheme="minorHAnsi"/>
          <w:sz w:val="20"/>
          <w:szCs w:val="20"/>
        </w:rPr>
        <w:t xml:space="preserve">d. </w:t>
      </w:r>
      <w:r w:rsidRPr="00D42DEE">
        <w:rPr>
          <w:rFonts w:ascii="Calibri" w:hAnsi="Calibri" w:cs="Calibri"/>
          <w:sz w:val="20"/>
          <w:szCs w:val="20"/>
        </w:rPr>
        <w:t xml:space="preserve">Bu belgeler Sınav Komisyonu tarafından incelenir ve uygun bulunanlara sınava girme hakkı verilir. </w:t>
      </w:r>
    </w:p>
    <w:p w:rsidR="00865F96" w:rsidRPr="00D42DEE" w:rsidRDefault="00865F96" w:rsidP="00EB4076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b/>
          <w:sz w:val="20"/>
          <w:szCs w:val="20"/>
          <w:u w:val="single"/>
        </w:rPr>
      </w:pPr>
    </w:p>
    <w:sectPr w:rsidR="00865F96" w:rsidRPr="00D4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783B"/>
    <w:multiLevelType w:val="hybridMultilevel"/>
    <w:tmpl w:val="9320A2E8"/>
    <w:lvl w:ilvl="0" w:tplc="041F0019">
      <w:start w:val="1"/>
      <w:numFmt w:val="lowerLetter"/>
      <w:lvlText w:val="%1."/>
      <w:lvlJc w:val="left"/>
      <w:pPr>
        <w:ind w:left="1476" w:hanging="360"/>
      </w:pPr>
    </w:lvl>
    <w:lvl w:ilvl="1" w:tplc="041F0019" w:tentative="1">
      <w:start w:val="1"/>
      <w:numFmt w:val="lowerLetter"/>
      <w:lvlText w:val="%2."/>
      <w:lvlJc w:val="left"/>
      <w:pPr>
        <w:ind w:left="2196" w:hanging="360"/>
      </w:pPr>
    </w:lvl>
    <w:lvl w:ilvl="2" w:tplc="041F001B" w:tentative="1">
      <w:start w:val="1"/>
      <w:numFmt w:val="lowerRoman"/>
      <w:lvlText w:val="%3."/>
      <w:lvlJc w:val="right"/>
      <w:pPr>
        <w:ind w:left="2916" w:hanging="180"/>
      </w:pPr>
    </w:lvl>
    <w:lvl w:ilvl="3" w:tplc="041F000F" w:tentative="1">
      <w:start w:val="1"/>
      <w:numFmt w:val="decimal"/>
      <w:lvlText w:val="%4."/>
      <w:lvlJc w:val="left"/>
      <w:pPr>
        <w:ind w:left="3636" w:hanging="360"/>
      </w:pPr>
    </w:lvl>
    <w:lvl w:ilvl="4" w:tplc="041F0019" w:tentative="1">
      <w:start w:val="1"/>
      <w:numFmt w:val="lowerLetter"/>
      <w:lvlText w:val="%5."/>
      <w:lvlJc w:val="left"/>
      <w:pPr>
        <w:ind w:left="4356" w:hanging="360"/>
      </w:pPr>
    </w:lvl>
    <w:lvl w:ilvl="5" w:tplc="041F001B" w:tentative="1">
      <w:start w:val="1"/>
      <w:numFmt w:val="lowerRoman"/>
      <w:lvlText w:val="%6."/>
      <w:lvlJc w:val="right"/>
      <w:pPr>
        <w:ind w:left="5076" w:hanging="180"/>
      </w:pPr>
    </w:lvl>
    <w:lvl w:ilvl="6" w:tplc="041F000F" w:tentative="1">
      <w:start w:val="1"/>
      <w:numFmt w:val="decimal"/>
      <w:lvlText w:val="%7."/>
      <w:lvlJc w:val="left"/>
      <w:pPr>
        <w:ind w:left="5796" w:hanging="360"/>
      </w:pPr>
    </w:lvl>
    <w:lvl w:ilvl="7" w:tplc="041F0019" w:tentative="1">
      <w:start w:val="1"/>
      <w:numFmt w:val="lowerLetter"/>
      <w:lvlText w:val="%8."/>
      <w:lvlJc w:val="left"/>
      <w:pPr>
        <w:ind w:left="6516" w:hanging="360"/>
      </w:pPr>
    </w:lvl>
    <w:lvl w:ilvl="8" w:tplc="041F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7FDE2AD5"/>
    <w:multiLevelType w:val="hybridMultilevel"/>
    <w:tmpl w:val="B99407D6"/>
    <w:lvl w:ilvl="0" w:tplc="10FE5F62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24"/>
    <w:rsid w:val="000402BD"/>
    <w:rsid w:val="000E0E0D"/>
    <w:rsid w:val="00125DA0"/>
    <w:rsid w:val="00146B25"/>
    <w:rsid w:val="00323971"/>
    <w:rsid w:val="007D2216"/>
    <w:rsid w:val="00865F96"/>
    <w:rsid w:val="0089327A"/>
    <w:rsid w:val="00893535"/>
    <w:rsid w:val="009B6124"/>
    <w:rsid w:val="00A155B5"/>
    <w:rsid w:val="00B56D38"/>
    <w:rsid w:val="00CE602B"/>
    <w:rsid w:val="00D42DEE"/>
    <w:rsid w:val="00D76114"/>
    <w:rsid w:val="00EB4076"/>
    <w:rsid w:val="00FD5FD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D5C7"/>
  <w15:chartTrackingRefBased/>
  <w15:docId w15:val="{8EDE95E1-0DFB-4674-8466-2CB168A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61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6124"/>
    <w:rPr>
      <w:color w:val="605E5C"/>
      <w:shd w:val="clear" w:color="auto" w:fill="E1DFDD"/>
    </w:rPr>
  </w:style>
  <w:style w:type="paragraph" w:styleId="NormalWeb">
    <w:name w:val="Normal (Web)"/>
    <w:basedOn w:val="Normal"/>
    <w:rsid w:val="00865F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6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td.org.tr/tr/acil-tip-yeterlik-kurul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6</cp:revision>
  <dcterms:created xsi:type="dcterms:W3CDTF">2020-02-21T08:49:00Z</dcterms:created>
  <dcterms:modified xsi:type="dcterms:W3CDTF">2020-02-21T09:29:00Z</dcterms:modified>
</cp:coreProperties>
</file>