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EA" w:rsidRDefault="00AF01EA" w:rsidP="009C1B45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9C1B45" w:rsidRPr="00933D60" w:rsidRDefault="005A7594" w:rsidP="009C1B45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777B8">
        <w:rPr>
          <w:rFonts w:ascii="Arial" w:hAnsi="Arial" w:cs="Arial"/>
          <w:b/>
          <w:sz w:val="20"/>
          <w:szCs w:val="20"/>
        </w:rPr>
        <w:t>3</w:t>
      </w:r>
      <w:r w:rsidR="009C1B45" w:rsidRPr="00933D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Eylül</w:t>
      </w:r>
      <w:r w:rsidR="009C1B45" w:rsidRPr="00933D60">
        <w:rPr>
          <w:rFonts w:ascii="Arial" w:hAnsi="Arial" w:cs="Arial"/>
          <w:b/>
          <w:sz w:val="20"/>
          <w:szCs w:val="20"/>
        </w:rPr>
        <w:t xml:space="preserve"> 2022</w:t>
      </w:r>
    </w:p>
    <w:p w:rsidR="009C1B45" w:rsidRPr="00933D60" w:rsidRDefault="009C1B45" w:rsidP="009C1B45">
      <w:pPr>
        <w:spacing w:line="264" w:lineRule="auto"/>
        <w:rPr>
          <w:rFonts w:ascii="Arial" w:hAnsi="Arial" w:cs="Arial"/>
          <w:sz w:val="20"/>
          <w:szCs w:val="20"/>
        </w:rPr>
      </w:pPr>
    </w:p>
    <w:p w:rsidR="008D786B" w:rsidRPr="00933D60" w:rsidRDefault="008D786B" w:rsidP="009C1B45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933D60">
        <w:rPr>
          <w:rFonts w:ascii="Arial" w:hAnsi="Arial" w:cs="Arial"/>
          <w:b/>
          <w:sz w:val="20"/>
          <w:szCs w:val="20"/>
        </w:rPr>
        <w:t>Değerli Meslektaşımız,</w:t>
      </w:r>
    </w:p>
    <w:p w:rsidR="008D786B" w:rsidRPr="00933D60" w:rsidRDefault="008D786B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830EE" w:rsidRPr="00933D60" w:rsidRDefault="008D786B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>Acil Tıp Yeterlik Yönergesi uyarınca Acil Tıp Yeterlik Sınavını başarı ile tamamlayanlar ve sınav yapılmaksızın bir defaya mahsus Yeterlik Belgesini almaya hak kazananlar “</w:t>
      </w:r>
      <w:r w:rsidRPr="00933D60">
        <w:rPr>
          <w:rFonts w:ascii="Arial" w:hAnsi="Arial" w:cs="Arial"/>
          <w:b/>
          <w:sz w:val="20"/>
          <w:szCs w:val="20"/>
        </w:rPr>
        <w:t>Yeniden Belgelendirme</w:t>
      </w:r>
      <w:r w:rsidRPr="00933D60">
        <w:rPr>
          <w:rFonts w:ascii="Arial" w:hAnsi="Arial" w:cs="Arial"/>
          <w:sz w:val="20"/>
          <w:szCs w:val="20"/>
        </w:rPr>
        <w:t>” ile ilgili ilkeler kapsamında düzenlenen Acil Tıp Yeterlik Açık Kitap Sınavı’na katıl</w:t>
      </w:r>
      <w:r w:rsidR="001D29B4">
        <w:rPr>
          <w:rFonts w:ascii="Arial" w:hAnsi="Arial" w:cs="Arial"/>
          <w:sz w:val="20"/>
          <w:szCs w:val="20"/>
        </w:rPr>
        <w:t>abilirler</w:t>
      </w:r>
      <w:bookmarkStart w:id="0" w:name="_GoBack"/>
      <w:bookmarkEnd w:id="0"/>
      <w:r w:rsidRPr="00933D60">
        <w:rPr>
          <w:rFonts w:ascii="Arial" w:hAnsi="Arial" w:cs="Arial"/>
          <w:sz w:val="20"/>
          <w:szCs w:val="20"/>
        </w:rPr>
        <w:t>.</w:t>
      </w:r>
      <w:r w:rsidR="000F0D44" w:rsidRPr="00933D60">
        <w:rPr>
          <w:rFonts w:ascii="Arial" w:hAnsi="Arial" w:cs="Arial"/>
          <w:sz w:val="20"/>
          <w:szCs w:val="20"/>
        </w:rPr>
        <w:t xml:space="preserve"> </w:t>
      </w:r>
    </w:p>
    <w:p w:rsidR="007830EE" w:rsidRPr="00933D60" w:rsidRDefault="007830EE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F0D44" w:rsidRPr="00933D60" w:rsidRDefault="000F0D44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>“</w:t>
      </w:r>
      <w:r w:rsidRPr="00933D60">
        <w:rPr>
          <w:rFonts w:ascii="Arial" w:hAnsi="Arial" w:cs="Arial"/>
          <w:b/>
          <w:sz w:val="20"/>
          <w:szCs w:val="20"/>
        </w:rPr>
        <w:t>Açık Kitap Sınavları Hakkında Genel Bilgilendirme</w:t>
      </w:r>
      <w:r w:rsidRPr="00933D60">
        <w:rPr>
          <w:rFonts w:ascii="Arial" w:hAnsi="Arial" w:cs="Arial"/>
          <w:sz w:val="20"/>
          <w:szCs w:val="20"/>
        </w:rPr>
        <w:t>” ve “</w:t>
      </w:r>
      <w:r w:rsidRPr="00933D60">
        <w:rPr>
          <w:rFonts w:ascii="Arial" w:hAnsi="Arial" w:cs="Arial"/>
          <w:b/>
          <w:sz w:val="20"/>
          <w:szCs w:val="20"/>
        </w:rPr>
        <w:t xml:space="preserve">ATYK Açık Kitap Sınavı Uygulaması Hakkında </w:t>
      </w:r>
      <w:proofErr w:type="spellStart"/>
      <w:r w:rsidRPr="00933D60">
        <w:rPr>
          <w:rFonts w:ascii="Arial" w:hAnsi="Arial" w:cs="Arial"/>
          <w:b/>
          <w:sz w:val="20"/>
          <w:szCs w:val="20"/>
        </w:rPr>
        <w:t>Bilgiler</w:t>
      </w:r>
      <w:r w:rsidRPr="00933D60">
        <w:rPr>
          <w:rFonts w:ascii="Arial" w:hAnsi="Arial" w:cs="Arial"/>
          <w:sz w:val="20"/>
          <w:szCs w:val="20"/>
        </w:rPr>
        <w:t>”e</w:t>
      </w:r>
      <w:proofErr w:type="spellEnd"/>
      <w:r w:rsidRPr="00933D6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33D60">
          <w:rPr>
            <w:rStyle w:val="Kpr"/>
            <w:rFonts w:ascii="Arial" w:hAnsi="Arial" w:cs="Arial"/>
            <w:sz w:val="20"/>
            <w:szCs w:val="20"/>
          </w:rPr>
          <w:t>https://www.aciltipyeterlik.org/yeterlik-sinavi/</w:t>
        </w:r>
      </w:hyperlink>
      <w:r w:rsidRPr="00933D60">
        <w:rPr>
          <w:rFonts w:ascii="Arial" w:hAnsi="Arial" w:cs="Arial"/>
          <w:sz w:val="20"/>
          <w:szCs w:val="20"/>
        </w:rPr>
        <w:t xml:space="preserve"> sayfasından ulaşabilirsiniz.</w:t>
      </w:r>
    </w:p>
    <w:p w:rsidR="000F0D44" w:rsidRPr="00933D60" w:rsidRDefault="000F0D44" w:rsidP="009C1B45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0F0D44" w:rsidRDefault="005A7594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ATYK</w:t>
      </w:r>
      <w:r w:rsidR="007830EE" w:rsidRPr="00933D60">
        <w:rPr>
          <w:rFonts w:ascii="Arial" w:hAnsi="Arial" w:cs="Arial"/>
          <w:sz w:val="20"/>
          <w:szCs w:val="20"/>
        </w:rPr>
        <w:t xml:space="preserve"> Açık Kitap Sınavı, </w:t>
      </w:r>
      <w:r>
        <w:rPr>
          <w:rFonts w:ascii="Arial" w:hAnsi="Arial" w:cs="Arial"/>
          <w:sz w:val="20"/>
          <w:szCs w:val="20"/>
        </w:rPr>
        <w:t xml:space="preserve">her yıl </w:t>
      </w:r>
      <w:r w:rsidR="007830EE" w:rsidRPr="00933D60">
        <w:rPr>
          <w:rFonts w:ascii="Arial" w:hAnsi="Arial" w:cs="Arial"/>
          <w:b/>
          <w:sz w:val="20"/>
          <w:szCs w:val="20"/>
        </w:rPr>
        <w:t>Bahar Dönemi</w:t>
      </w:r>
      <w:r w:rsidR="007830EE" w:rsidRPr="00933D60">
        <w:rPr>
          <w:rFonts w:ascii="Arial" w:hAnsi="Arial" w:cs="Arial"/>
          <w:sz w:val="20"/>
          <w:szCs w:val="20"/>
        </w:rPr>
        <w:t xml:space="preserve"> ve </w:t>
      </w:r>
      <w:r w:rsidR="007830EE" w:rsidRPr="00933D60">
        <w:rPr>
          <w:rFonts w:ascii="Arial" w:hAnsi="Arial" w:cs="Arial"/>
          <w:b/>
          <w:sz w:val="20"/>
          <w:szCs w:val="20"/>
        </w:rPr>
        <w:t>Güz Dönemi</w:t>
      </w:r>
      <w:r w:rsidR="007830EE" w:rsidRPr="00933D60">
        <w:rPr>
          <w:rFonts w:ascii="Arial" w:hAnsi="Arial" w:cs="Arial"/>
          <w:sz w:val="20"/>
          <w:szCs w:val="20"/>
        </w:rPr>
        <w:t xml:space="preserve"> olmak üzere iki kez yapıl</w:t>
      </w:r>
      <w:r>
        <w:rPr>
          <w:rFonts w:ascii="Arial" w:hAnsi="Arial" w:cs="Arial"/>
          <w:sz w:val="20"/>
          <w:szCs w:val="20"/>
        </w:rPr>
        <w:t>maktadır</w:t>
      </w:r>
      <w:r w:rsidR="007830EE" w:rsidRPr="00933D60">
        <w:rPr>
          <w:rFonts w:ascii="Arial" w:hAnsi="Arial" w:cs="Arial"/>
          <w:sz w:val="20"/>
          <w:szCs w:val="20"/>
        </w:rPr>
        <w:t xml:space="preserve">. </w:t>
      </w:r>
      <w:r w:rsidR="008D786B" w:rsidRPr="00933D60">
        <w:rPr>
          <w:rFonts w:ascii="Arial" w:hAnsi="Arial" w:cs="Arial"/>
          <w:b/>
          <w:sz w:val="20"/>
          <w:szCs w:val="20"/>
        </w:rPr>
        <w:t>202</w:t>
      </w:r>
      <w:r w:rsidR="000F0D44" w:rsidRPr="00933D60">
        <w:rPr>
          <w:rFonts w:ascii="Arial" w:hAnsi="Arial" w:cs="Arial"/>
          <w:b/>
          <w:sz w:val="20"/>
          <w:szCs w:val="20"/>
        </w:rPr>
        <w:t>2</w:t>
      </w:r>
      <w:r w:rsidR="008D786B" w:rsidRPr="00933D60">
        <w:rPr>
          <w:rFonts w:ascii="Arial" w:hAnsi="Arial" w:cs="Arial"/>
          <w:b/>
          <w:sz w:val="20"/>
          <w:szCs w:val="20"/>
        </w:rPr>
        <w:t xml:space="preserve"> yılı </w:t>
      </w:r>
      <w:r>
        <w:rPr>
          <w:rFonts w:ascii="Arial" w:hAnsi="Arial" w:cs="Arial"/>
          <w:b/>
          <w:sz w:val="20"/>
          <w:szCs w:val="20"/>
        </w:rPr>
        <w:t>Güz</w:t>
      </w:r>
      <w:r w:rsidR="008D786B" w:rsidRPr="00933D60">
        <w:rPr>
          <w:rFonts w:ascii="Arial" w:hAnsi="Arial" w:cs="Arial"/>
          <w:b/>
          <w:sz w:val="20"/>
          <w:szCs w:val="20"/>
        </w:rPr>
        <w:t xml:space="preserve"> Dönemi Acil Tıp </w:t>
      </w:r>
      <w:r w:rsidR="001E6700" w:rsidRPr="00933D60">
        <w:rPr>
          <w:rFonts w:ascii="Arial" w:hAnsi="Arial" w:cs="Arial"/>
          <w:b/>
          <w:sz w:val="20"/>
          <w:szCs w:val="20"/>
        </w:rPr>
        <w:t xml:space="preserve">Yeterlik </w:t>
      </w:r>
      <w:r w:rsidR="008D786B" w:rsidRPr="00933D60">
        <w:rPr>
          <w:rFonts w:ascii="Arial" w:hAnsi="Arial" w:cs="Arial"/>
          <w:b/>
          <w:sz w:val="20"/>
          <w:szCs w:val="20"/>
        </w:rPr>
        <w:t>Açık Kitap Sınavı</w:t>
      </w:r>
      <w:r w:rsidR="008D786B" w:rsidRPr="00933D60">
        <w:rPr>
          <w:rFonts w:ascii="Arial" w:hAnsi="Arial" w:cs="Arial"/>
          <w:sz w:val="20"/>
          <w:szCs w:val="20"/>
        </w:rPr>
        <w:t xml:space="preserve"> </w:t>
      </w:r>
      <w:r w:rsidR="008D786B" w:rsidRPr="00933D60">
        <w:rPr>
          <w:rFonts w:ascii="Arial" w:hAnsi="Arial" w:cs="Arial"/>
          <w:b/>
          <w:sz w:val="20"/>
          <w:szCs w:val="20"/>
        </w:rPr>
        <w:t>1</w:t>
      </w:r>
      <w:r w:rsidR="00AF01EA">
        <w:rPr>
          <w:rFonts w:ascii="Arial" w:hAnsi="Arial" w:cs="Arial"/>
          <w:b/>
          <w:sz w:val="20"/>
          <w:szCs w:val="20"/>
        </w:rPr>
        <w:t>1 Ekim 2022 ile 20 Kasım</w:t>
      </w:r>
      <w:r w:rsidR="008D786B" w:rsidRPr="00933D60">
        <w:rPr>
          <w:rFonts w:ascii="Arial" w:hAnsi="Arial" w:cs="Arial"/>
          <w:b/>
          <w:sz w:val="20"/>
          <w:szCs w:val="20"/>
        </w:rPr>
        <w:t xml:space="preserve"> 202</w:t>
      </w:r>
      <w:r w:rsidR="007830EE" w:rsidRPr="00933D60">
        <w:rPr>
          <w:rFonts w:ascii="Arial" w:hAnsi="Arial" w:cs="Arial"/>
          <w:b/>
          <w:sz w:val="20"/>
          <w:szCs w:val="20"/>
        </w:rPr>
        <w:t>2</w:t>
      </w:r>
      <w:r w:rsidR="008D786B" w:rsidRPr="00933D60">
        <w:rPr>
          <w:rFonts w:ascii="Arial" w:hAnsi="Arial" w:cs="Arial"/>
          <w:sz w:val="20"/>
          <w:szCs w:val="20"/>
        </w:rPr>
        <w:t xml:space="preserve"> tarihleri arasında yapılacak olup sınavın konusu “</w:t>
      </w:r>
      <w:proofErr w:type="spellStart"/>
      <w:r>
        <w:rPr>
          <w:rFonts w:ascii="Arial" w:hAnsi="Arial" w:cs="Arial"/>
          <w:b/>
          <w:sz w:val="20"/>
          <w:szCs w:val="20"/>
        </w:rPr>
        <w:t>Gastrointestinal</w:t>
      </w:r>
      <w:proofErr w:type="spellEnd"/>
      <w:r w:rsidR="008D786B" w:rsidRPr="00933D60">
        <w:rPr>
          <w:rFonts w:ascii="Arial" w:hAnsi="Arial" w:cs="Arial"/>
          <w:b/>
          <w:sz w:val="20"/>
          <w:szCs w:val="20"/>
        </w:rPr>
        <w:t xml:space="preserve"> Aciller</w:t>
      </w:r>
      <w:r w:rsidR="008D786B" w:rsidRPr="00933D60">
        <w:rPr>
          <w:rFonts w:ascii="Arial" w:hAnsi="Arial" w:cs="Arial"/>
          <w:sz w:val="20"/>
          <w:szCs w:val="20"/>
        </w:rPr>
        <w:t xml:space="preserve">” </w:t>
      </w:r>
      <w:r w:rsidR="000F0D44" w:rsidRPr="00933D60">
        <w:rPr>
          <w:rFonts w:ascii="Arial" w:hAnsi="Arial" w:cs="Arial"/>
          <w:sz w:val="20"/>
          <w:szCs w:val="20"/>
        </w:rPr>
        <w:t>ve “</w:t>
      </w:r>
      <w:r w:rsidRPr="005A7594">
        <w:rPr>
          <w:rFonts w:ascii="Arial" w:hAnsi="Arial" w:cs="Arial"/>
          <w:b/>
          <w:sz w:val="20"/>
          <w:szCs w:val="20"/>
        </w:rPr>
        <w:t>Nörolojik Aciller</w:t>
      </w:r>
      <w:r w:rsidR="000F0D44" w:rsidRPr="00933D60">
        <w:rPr>
          <w:rFonts w:ascii="Arial" w:hAnsi="Arial" w:cs="Arial"/>
          <w:sz w:val="20"/>
          <w:szCs w:val="20"/>
        </w:rPr>
        <w:t xml:space="preserve">” </w:t>
      </w:r>
      <w:r w:rsidR="008D786B" w:rsidRPr="00933D60">
        <w:rPr>
          <w:rFonts w:ascii="Arial" w:hAnsi="Arial" w:cs="Arial"/>
          <w:sz w:val="20"/>
          <w:szCs w:val="20"/>
        </w:rPr>
        <w:t xml:space="preserve">olarak </w:t>
      </w:r>
      <w:r w:rsidR="000F0D44" w:rsidRPr="00933D60">
        <w:rPr>
          <w:rFonts w:ascii="Arial" w:hAnsi="Arial" w:cs="Arial"/>
          <w:sz w:val="20"/>
          <w:szCs w:val="20"/>
        </w:rPr>
        <w:t>belirlenmiştir</w:t>
      </w:r>
      <w:r w:rsidR="008D786B" w:rsidRPr="00933D60">
        <w:rPr>
          <w:rFonts w:ascii="Arial" w:hAnsi="Arial" w:cs="Arial"/>
          <w:sz w:val="20"/>
          <w:szCs w:val="20"/>
        </w:rPr>
        <w:t xml:space="preserve">. </w:t>
      </w:r>
      <w:r w:rsidR="000F0D44" w:rsidRPr="00933D60">
        <w:rPr>
          <w:rFonts w:ascii="Arial" w:hAnsi="Arial" w:cs="Arial"/>
          <w:sz w:val="20"/>
          <w:szCs w:val="20"/>
        </w:rPr>
        <w:t xml:space="preserve">Bu başlıklar altında </w:t>
      </w:r>
      <w:r w:rsidR="00EC01E7">
        <w:rPr>
          <w:rFonts w:ascii="Arial" w:hAnsi="Arial" w:cs="Arial"/>
          <w:sz w:val="20"/>
          <w:szCs w:val="20"/>
        </w:rPr>
        <w:t>seçilen kaynaklar aşağıda verilmiştir.</w:t>
      </w:r>
    </w:p>
    <w:p w:rsidR="008B0D3E" w:rsidRPr="00933D60" w:rsidRDefault="008B0D3E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7830EE" w:rsidRPr="00933D60" w:rsidTr="005A7594">
        <w:tc>
          <w:tcPr>
            <w:tcW w:w="9062" w:type="dxa"/>
            <w:gridSpan w:val="2"/>
            <w:shd w:val="clear" w:color="auto" w:fill="BFBFBF" w:themeFill="background1" w:themeFillShade="BF"/>
          </w:tcPr>
          <w:p w:rsidR="007830EE" w:rsidRPr="00933D60" w:rsidRDefault="005A7594" w:rsidP="009C1B4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Gastrointestinal</w:t>
            </w:r>
            <w:proofErr w:type="spellEnd"/>
            <w:r w:rsidRPr="00933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0EE" w:rsidRPr="00933D60">
              <w:rPr>
                <w:rFonts w:ascii="Arial" w:hAnsi="Arial" w:cs="Arial"/>
                <w:b/>
                <w:sz w:val="20"/>
                <w:szCs w:val="20"/>
              </w:rPr>
              <w:t>Aciller</w:t>
            </w:r>
          </w:p>
        </w:tc>
      </w:tr>
      <w:tr w:rsidR="008B0D3E" w:rsidRPr="00933D60" w:rsidTr="005A7594">
        <w:tc>
          <w:tcPr>
            <w:tcW w:w="2222" w:type="dxa"/>
            <w:shd w:val="clear" w:color="auto" w:fill="auto"/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A7594">
              <w:rPr>
                <w:rFonts w:ascii="Arial" w:hAnsi="Arial" w:cs="Arial"/>
                <w:sz w:val="20"/>
                <w:szCs w:val="20"/>
              </w:rPr>
              <w:t xml:space="preserve">Üst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Gastrointestinal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Kanamaları</w:t>
            </w:r>
          </w:p>
        </w:tc>
        <w:tc>
          <w:tcPr>
            <w:tcW w:w="6840" w:type="dxa"/>
            <w:shd w:val="clear" w:color="auto" w:fill="auto"/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A7594">
              <w:rPr>
                <w:rFonts w:ascii="Arial" w:hAnsi="Arial" w:cs="Arial"/>
                <w:sz w:val="20"/>
                <w:szCs w:val="20"/>
              </w:rPr>
              <w:t xml:space="preserve">Laine L,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Barkun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AN,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Saltzman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JR,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Martel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M,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Leontiadis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GI. </w:t>
            </w:r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ACG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Guideline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Upper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Gastrointestinal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Ulcer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Bleeding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75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Gastroenterol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. 2021 May 1;116(5):899-917.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>: 10.14309/ajg.0000000000001245.</w:t>
            </w:r>
          </w:p>
        </w:tc>
      </w:tr>
      <w:tr w:rsidR="008B0D3E" w:rsidRPr="00933D60" w:rsidTr="005A7594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A7594">
              <w:rPr>
                <w:rFonts w:ascii="Arial" w:hAnsi="Arial" w:cs="Arial"/>
                <w:sz w:val="20"/>
                <w:szCs w:val="20"/>
              </w:rPr>
              <w:t xml:space="preserve">Akut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Pankreatit</w:t>
            </w:r>
            <w:proofErr w:type="spellEnd"/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Vege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SS. </w:t>
            </w:r>
            <w:r w:rsidRPr="005A7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of </w:t>
            </w:r>
            <w:proofErr w:type="spellStart"/>
            <w:r w:rsidRPr="005A7594">
              <w:rPr>
                <w:rFonts w:ascii="Arial" w:hAnsi="Arial" w:cs="Arial"/>
                <w:b/>
                <w:bCs/>
                <w:sz w:val="20"/>
                <w:szCs w:val="20"/>
              </w:rPr>
              <w:t>acute</w:t>
            </w:r>
            <w:proofErr w:type="spellEnd"/>
            <w:r w:rsidRPr="005A7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bCs/>
                <w:sz w:val="20"/>
                <w:szCs w:val="20"/>
              </w:rPr>
              <w:t>pancreatitis</w:t>
            </w:r>
            <w:proofErr w:type="spellEnd"/>
            <w:r w:rsidRPr="005A75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A7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Pr="00164F2F">
                <w:rPr>
                  <w:rStyle w:val="Kpr"/>
                  <w:rFonts w:ascii="Arial" w:hAnsi="Arial" w:cs="Arial"/>
                  <w:sz w:val="20"/>
                  <w:szCs w:val="20"/>
                </w:rPr>
                <w:t>https://www.uptodate.com/contents/management-of-acute-pancreatitis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830EE" w:rsidRPr="00933D60" w:rsidTr="005A7594">
        <w:tc>
          <w:tcPr>
            <w:tcW w:w="9062" w:type="dxa"/>
            <w:gridSpan w:val="2"/>
            <w:shd w:val="clear" w:color="auto" w:fill="BFBFBF" w:themeFill="background1" w:themeFillShade="BF"/>
          </w:tcPr>
          <w:p w:rsidR="007830EE" w:rsidRPr="00933D60" w:rsidRDefault="005A7594" w:rsidP="009C1B4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7594">
              <w:rPr>
                <w:rFonts w:ascii="Arial" w:hAnsi="Arial" w:cs="Arial"/>
                <w:b/>
                <w:sz w:val="20"/>
                <w:szCs w:val="20"/>
              </w:rPr>
              <w:t>Nörolojik Aciller</w:t>
            </w:r>
          </w:p>
        </w:tc>
      </w:tr>
      <w:tr w:rsidR="005A7594" w:rsidRPr="00933D60" w:rsidTr="005A7594">
        <w:tc>
          <w:tcPr>
            <w:tcW w:w="2222" w:type="dxa"/>
          </w:tcPr>
          <w:p w:rsidR="005A7594" w:rsidRPr="00933D60" w:rsidRDefault="005A7594" w:rsidP="0047509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A7594">
              <w:rPr>
                <w:rFonts w:ascii="Arial" w:hAnsi="Arial" w:cs="Arial"/>
                <w:sz w:val="20"/>
                <w:szCs w:val="20"/>
              </w:rPr>
              <w:t xml:space="preserve">Nöbetler ve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Status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Epileptikus</w:t>
            </w:r>
            <w:proofErr w:type="spellEnd"/>
          </w:p>
        </w:tc>
        <w:tc>
          <w:tcPr>
            <w:tcW w:w="6840" w:type="dxa"/>
          </w:tcPr>
          <w:p w:rsidR="005A7594" w:rsidRPr="00933D60" w:rsidRDefault="005A7594" w:rsidP="0047509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Kornegay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Seizures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Epilepticus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Adults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Tintinalli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JE,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O,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Yealy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DM,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Meckler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GD,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Stapczynski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Cline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DM, Thomas SH.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>Tintinalli's</w:t>
            </w:r>
            <w:proofErr w:type="spellEnd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>Emergency</w:t>
            </w:r>
            <w:proofErr w:type="spellEnd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>Medicine</w:t>
            </w:r>
            <w:proofErr w:type="spellEnd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>Comprehensive</w:t>
            </w:r>
            <w:proofErr w:type="spellEnd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>Study</w:t>
            </w:r>
            <w:proofErr w:type="spellEnd"/>
            <w:r w:rsidRPr="005A7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Guide, 9e</w:t>
            </w:r>
            <w:r w:rsidRPr="005A75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Hill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; 2020. </w:t>
            </w:r>
          </w:p>
        </w:tc>
      </w:tr>
      <w:tr w:rsidR="008B0D3E" w:rsidRPr="00933D60" w:rsidTr="005A7594">
        <w:tc>
          <w:tcPr>
            <w:tcW w:w="2222" w:type="dxa"/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A7594">
              <w:rPr>
                <w:rFonts w:ascii="Arial" w:hAnsi="Arial" w:cs="Arial"/>
                <w:sz w:val="20"/>
                <w:szCs w:val="20"/>
              </w:rPr>
              <w:t xml:space="preserve">Akut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İskemik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İnme</w:t>
            </w:r>
          </w:p>
        </w:tc>
        <w:tc>
          <w:tcPr>
            <w:tcW w:w="6840" w:type="dxa"/>
          </w:tcPr>
          <w:p w:rsidR="008B0D3E" w:rsidRPr="00933D60" w:rsidRDefault="005A7594" w:rsidP="009C1B4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Berge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Whiteley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W,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Audebert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H, De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Marchis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GM,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Fonseca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AC,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Padiglioni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C, de la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Ossa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NP,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Strbian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D,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Tsivgoulis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G,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Turc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G.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European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Stroke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(ESO)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guidelines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intravenous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thrombolysis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acute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ischaemic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b/>
                <w:sz w:val="20"/>
                <w:szCs w:val="20"/>
              </w:rPr>
              <w:t>stroke</w:t>
            </w:r>
            <w:proofErr w:type="spellEnd"/>
            <w:r w:rsidRPr="005A75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75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Stroke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 xml:space="preserve"> J. 2021 Mar;6(1):I-LXII. </w:t>
            </w:r>
            <w:proofErr w:type="spellStart"/>
            <w:r w:rsidRPr="005A7594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A7594">
              <w:rPr>
                <w:rFonts w:ascii="Arial" w:hAnsi="Arial" w:cs="Arial"/>
                <w:sz w:val="20"/>
                <w:szCs w:val="20"/>
              </w:rPr>
              <w:t>: 10.1177/2396987321989865.</w:t>
            </w:r>
          </w:p>
        </w:tc>
      </w:tr>
    </w:tbl>
    <w:p w:rsidR="00EC01E7" w:rsidRDefault="00EC01E7" w:rsidP="00EC01E7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C01E7" w:rsidRPr="00933D60" w:rsidRDefault="00EC01E7" w:rsidP="00EC01E7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Sınav Acil Tıp Yeterlik Kurulu (ATYK) Sınav Komisyonu tarafından yönetilen </w:t>
      </w:r>
      <w:r w:rsidRPr="00933D60">
        <w:rPr>
          <w:rFonts w:ascii="Arial" w:hAnsi="Arial" w:cs="Arial"/>
          <w:b/>
          <w:sz w:val="20"/>
          <w:szCs w:val="20"/>
        </w:rPr>
        <w:t>ATYK Öğrenme Yönetim Sistemi</w:t>
      </w:r>
      <w:r w:rsidRPr="00933D60">
        <w:rPr>
          <w:rFonts w:ascii="Arial" w:hAnsi="Arial" w:cs="Arial"/>
          <w:sz w:val="20"/>
          <w:szCs w:val="20"/>
        </w:rPr>
        <w:t xml:space="preserve"> (OYS) “</w:t>
      </w:r>
      <w:hyperlink r:id="rId9" w:history="1">
        <w:r w:rsidRPr="00933D60">
          <w:rPr>
            <w:rStyle w:val="Kpr"/>
            <w:rFonts w:ascii="Arial" w:hAnsi="Arial" w:cs="Arial"/>
            <w:sz w:val="20"/>
            <w:szCs w:val="20"/>
          </w:rPr>
          <w:t>https://oys.aciltipyeterlik.org/</w:t>
        </w:r>
      </w:hyperlink>
      <w:r w:rsidRPr="00933D60">
        <w:rPr>
          <w:rFonts w:ascii="Arial" w:hAnsi="Arial" w:cs="Arial"/>
          <w:sz w:val="20"/>
          <w:szCs w:val="20"/>
        </w:rPr>
        <w:t xml:space="preserve">” sayfası üzerinden yapılacaktır </w:t>
      </w:r>
      <w:r>
        <w:rPr>
          <w:rFonts w:ascii="Arial" w:hAnsi="Arial" w:cs="Arial"/>
          <w:sz w:val="20"/>
          <w:szCs w:val="20"/>
        </w:rPr>
        <w:t xml:space="preserve">Seçilen </w:t>
      </w:r>
      <w:r w:rsidRPr="00EC01E7">
        <w:rPr>
          <w:rFonts w:ascii="Arial" w:hAnsi="Arial" w:cs="Arial"/>
          <w:b/>
          <w:sz w:val="20"/>
          <w:szCs w:val="20"/>
        </w:rPr>
        <w:t>kaynakların tam metinleri ATYK Öğrenme Yönetim Sistemi’ne yüklenmiştir.</w:t>
      </w:r>
    </w:p>
    <w:p w:rsidR="00EC01E7" w:rsidRPr="00933D60" w:rsidRDefault="00EC01E7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F0D44" w:rsidRPr="00933D60" w:rsidRDefault="000F0D44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b/>
          <w:sz w:val="20"/>
          <w:szCs w:val="20"/>
        </w:rPr>
        <w:t>Sizlerden beklentimiz öncelikle bu kaynak metinlere göz atmanızdır.</w:t>
      </w:r>
      <w:r w:rsidRPr="00933D60">
        <w:rPr>
          <w:rFonts w:ascii="Arial" w:hAnsi="Arial" w:cs="Arial"/>
          <w:sz w:val="20"/>
          <w:szCs w:val="20"/>
        </w:rPr>
        <w:t xml:space="preserve"> Acil Tıp Yeterlik Kurulu Sınav Görevlisi Öğretim Üyeleri tarafından her bir kaynak için hazırlanan </w:t>
      </w:r>
      <w:r w:rsidRPr="00933D60">
        <w:rPr>
          <w:rFonts w:ascii="Arial" w:hAnsi="Arial" w:cs="Arial"/>
          <w:b/>
          <w:sz w:val="20"/>
          <w:szCs w:val="20"/>
        </w:rPr>
        <w:t>4 soru,</w:t>
      </w:r>
      <w:r w:rsidRPr="00933D60">
        <w:rPr>
          <w:rFonts w:ascii="Arial" w:hAnsi="Arial" w:cs="Arial"/>
          <w:sz w:val="20"/>
          <w:szCs w:val="20"/>
        </w:rPr>
        <w:t xml:space="preserve"> </w:t>
      </w:r>
      <w:r w:rsidR="00AF01EA">
        <w:rPr>
          <w:rFonts w:ascii="Arial" w:hAnsi="Arial" w:cs="Arial"/>
          <w:b/>
          <w:sz w:val="20"/>
          <w:szCs w:val="20"/>
        </w:rPr>
        <w:t>10</w:t>
      </w:r>
      <w:r w:rsidR="006435E3" w:rsidRPr="00933D60">
        <w:rPr>
          <w:rFonts w:ascii="Arial" w:hAnsi="Arial" w:cs="Arial"/>
          <w:b/>
          <w:sz w:val="20"/>
          <w:szCs w:val="20"/>
        </w:rPr>
        <w:t xml:space="preserve"> </w:t>
      </w:r>
      <w:r w:rsidR="005A7594">
        <w:rPr>
          <w:rFonts w:ascii="Arial" w:hAnsi="Arial" w:cs="Arial"/>
          <w:b/>
          <w:sz w:val="20"/>
          <w:szCs w:val="20"/>
        </w:rPr>
        <w:t>Ekim</w:t>
      </w:r>
      <w:r w:rsidR="006435E3" w:rsidRPr="00933D60">
        <w:rPr>
          <w:rFonts w:ascii="Arial" w:hAnsi="Arial" w:cs="Arial"/>
          <w:b/>
          <w:sz w:val="20"/>
          <w:szCs w:val="20"/>
        </w:rPr>
        <w:t xml:space="preserve"> </w:t>
      </w:r>
      <w:r w:rsidRPr="00933D60">
        <w:rPr>
          <w:rFonts w:ascii="Arial" w:hAnsi="Arial" w:cs="Arial"/>
          <w:b/>
          <w:sz w:val="20"/>
          <w:szCs w:val="20"/>
        </w:rPr>
        <w:t>202</w:t>
      </w:r>
      <w:r w:rsidR="006435E3" w:rsidRPr="00933D60">
        <w:rPr>
          <w:rFonts w:ascii="Arial" w:hAnsi="Arial" w:cs="Arial"/>
          <w:b/>
          <w:sz w:val="20"/>
          <w:szCs w:val="20"/>
        </w:rPr>
        <w:t>2</w:t>
      </w:r>
      <w:r w:rsidRPr="00933D60">
        <w:rPr>
          <w:rFonts w:ascii="Arial" w:hAnsi="Arial" w:cs="Arial"/>
          <w:b/>
          <w:sz w:val="20"/>
          <w:szCs w:val="20"/>
        </w:rPr>
        <w:t xml:space="preserve"> </w:t>
      </w:r>
      <w:r w:rsidR="007830EE" w:rsidRPr="00933D60">
        <w:rPr>
          <w:rFonts w:ascii="Arial" w:hAnsi="Arial" w:cs="Arial"/>
          <w:b/>
          <w:sz w:val="20"/>
          <w:szCs w:val="20"/>
        </w:rPr>
        <w:t xml:space="preserve">saat 00:01’dan </w:t>
      </w:r>
      <w:r w:rsidRPr="00933D60">
        <w:rPr>
          <w:rFonts w:ascii="Arial" w:hAnsi="Arial" w:cs="Arial"/>
          <w:b/>
          <w:sz w:val="20"/>
          <w:szCs w:val="20"/>
        </w:rPr>
        <w:t>itibaren ATYK Öğrenme Yönetim Sistemi üzerinden ulaşılabilir olacaktır.</w:t>
      </w:r>
      <w:r w:rsidRPr="00933D60">
        <w:rPr>
          <w:rFonts w:ascii="Arial" w:hAnsi="Arial" w:cs="Arial"/>
          <w:sz w:val="20"/>
          <w:szCs w:val="20"/>
        </w:rPr>
        <w:t xml:space="preserve"> Sistemdeki </w:t>
      </w:r>
      <w:r w:rsidRPr="00933D60">
        <w:rPr>
          <w:rFonts w:ascii="Arial" w:hAnsi="Arial" w:cs="Arial"/>
          <w:b/>
          <w:sz w:val="20"/>
          <w:szCs w:val="20"/>
        </w:rPr>
        <w:t xml:space="preserve">tüm soruları </w:t>
      </w:r>
      <w:r w:rsidR="00AF01EA">
        <w:rPr>
          <w:rFonts w:ascii="Arial" w:hAnsi="Arial" w:cs="Arial"/>
          <w:b/>
          <w:sz w:val="20"/>
          <w:szCs w:val="20"/>
        </w:rPr>
        <w:t>20 Kasım</w:t>
      </w:r>
      <w:r w:rsidRPr="00933D60">
        <w:rPr>
          <w:rFonts w:ascii="Arial" w:hAnsi="Arial" w:cs="Arial"/>
          <w:b/>
          <w:sz w:val="20"/>
          <w:szCs w:val="20"/>
        </w:rPr>
        <w:t xml:space="preserve"> 202</w:t>
      </w:r>
      <w:r w:rsidR="006435E3" w:rsidRPr="00933D60">
        <w:rPr>
          <w:rFonts w:ascii="Arial" w:hAnsi="Arial" w:cs="Arial"/>
          <w:b/>
          <w:sz w:val="20"/>
          <w:szCs w:val="20"/>
        </w:rPr>
        <w:t>2</w:t>
      </w:r>
      <w:r w:rsidRPr="00933D60">
        <w:rPr>
          <w:rFonts w:ascii="Arial" w:hAnsi="Arial" w:cs="Arial"/>
          <w:b/>
          <w:sz w:val="20"/>
          <w:szCs w:val="20"/>
        </w:rPr>
        <w:t xml:space="preserve"> saat 23:59’a kadar yanıtlamanızı bekliyoruz.</w:t>
      </w:r>
    </w:p>
    <w:p w:rsidR="008D786B" w:rsidRPr="00933D60" w:rsidRDefault="008D786B" w:rsidP="009C1B45">
      <w:pPr>
        <w:spacing w:line="264" w:lineRule="auto"/>
        <w:rPr>
          <w:rFonts w:ascii="Arial" w:hAnsi="Arial" w:cs="Arial"/>
          <w:sz w:val="20"/>
          <w:szCs w:val="20"/>
        </w:rPr>
      </w:pP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Her bir kaynak için sorular ayrı gruplar halinde olacaktır. </w:t>
      </w:r>
      <w:r w:rsidRPr="00933D60">
        <w:rPr>
          <w:rFonts w:ascii="Arial" w:hAnsi="Arial" w:cs="Arial"/>
          <w:b/>
          <w:sz w:val="20"/>
          <w:szCs w:val="20"/>
        </w:rPr>
        <w:t>Her bir kaynağın soru</w:t>
      </w:r>
      <w:r w:rsidR="007830EE" w:rsidRPr="00933D60">
        <w:rPr>
          <w:rFonts w:ascii="Arial" w:hAnsi="Arial" w:cs="Arial"/>
          <w:b/>
          <w:sz w:val="20"/>
          <w:szCs w:val="20"/>
        </w:rPr>
        <w:t>larına yanıt vermek için sınav sorularına</w:t>
      </w:r>
      <w:r w:rsidRPr="00933D60">
        <w:rPr>
          <w:rFonts w:ascii="Arial" w:hAnsi="Arial" w:cs="Arial"/>
          <w:b/>
          <w:sz w:val="20"/>
          <w:szCs w:val="20"/>
        </w:rPr>
        <w:t xml:space="preserve"> ulaşım hakkınız sadece 1 kez olarak tanımlanmıştır</w:t>
      </w:r>
      <w:r w:rsidRPr="00933D60">
        <w:rPr>
          <w:rFonts w:ascii="Arial" w:hAnsi="Arial" w:cs="Arial"/>
          <w:sz w:val="20"/>
          <w:szCs w:val="20"/>
        </w:rPr>
        <w:t xml:space="preserve"> ve soru sayısına göre yanıtlama süresi değişecektir. Sınav sayfasından çıktığınızda ya da sınav süreniz dolduğunda aynı sayfaya yeniden ulaşamayacağınızı hatırlatmak isteriz.</w:t>
      </w:r>
    </w:p>
    <w:p w:rsidR="009C1B45" w:rsidRPr="00933D60" w:rsidRDefault="009C1B45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830EE" w:rsidRPr="00933D60" w:rsidRDefault="006435E3" w:rsidP="009C1B45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Acil Tıp Yeterlik Belgesi sahibi tüm Acil </w:t>
      </w:r>
      <w:r w:rsidR="007830EE" w:rsidRPr="00933D60">
        <w:rPr>
          <w:rFonts w:ascii="Arial" w:hAnsi="Arial" w:cs="Arial"/>
          <w:sz w:val="20"/>
          <w:szCs w:val="20"/>
        </w:rPr>
        <w:t>T</w:t>
      </w:r>
      <w:r w:rsidRPr="00933D60">
        <w:rPr>
          <w:rFonts w:ascii="Arial" w:hAnsi="Arial" w:cs="Arial"/>
          <w:sz w:val="20"/>
          <w:szCs w:val="20"/>
        </w:rPr>
        <w:t xml:space="preserve">ıp Uzmanlarına, ATYK Öğrenme Yönetim Sistemi için </w:t>
      </w:r>
      <w:r w:rsidRPr="00933D60">
        <w:rPr>
          <w:rFonts w:ascii="Arial" w:hAnsi="Arial" w:cs="Arial"/>
          <w:b/>
          <w:sz w:val="20"/>
          <w:szCs w:val="20"/>
        </w:rPr>
        <w:t>kullanıcı adı ve şifre tanımlanmıştır</w:t>
      </w:r>
      <w:r w:rsidR="007830EE" w:rsidRPr="00933D60">
        <w:rPr>
          <w:rFonts w:ascii="Arial" w:hAnsi="Arial" w:cs="Arial"/>
          <w:b/>
          <w:sz w:val="20"/>
          <w:szCs w:val="20"/>
        </w:rPr>
        <w:t xml:space="preserve">: </w:t>
      </w:r>
    </w:p>
    <w:p w:rsidR="007830EE" w:rsidRPr="00933D60" w:rsidRDefault="007830EE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45" w:rsidRPr="00933D60" w:rsidTr="009C1B45">
        <w:tc>
          <w:tcPr>
            <w:tcW w:w="9212" w:type="dxa"/>
          </w:tcPr>
          <w:p w:rsidR="009C1B45" w:rsidRPr="00933D60" w:rsidRDefault="009C1B45" w:rsidP="009C1B45">
            <w:pPr>
              <w:pStyle w:val="ListeParagraf"/>
              <w:numPr>
                <w:ilvl w:val="0"/>
                <w:numId w:val="3"/>
              </w:numPr>
              <w:spacing w:after="0" w:line="264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D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Daha önceden kullanıcı adı ve şifre alanlar veya kullananlar:</w:t>
            </w:r>
          </w:p>
          <w:p w:rsidR="009C1B45" w:rsidRPr="00933D60" w:rsidRDefault="009C1B45" w:rsidP="009C1B45">
            <w:pPr>
              <w:pStyle w:val="ListeParagraf"/>
              <w:numPr>
                <w:ilvl w:val="1"/>
                <w:numId w:val="3"/>
              </w:numPr>
              <w:spacing w:after="0" w:line="264" w:lineRule="auto"/>
              <w:ind w:left="70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Aynı kullanıcı adı ve şifrelerini kullanmaları gereklidir.</w:t>
            </w:r>
          </w:p>
        </w:tc>
      </w:tr>
      <w:tr w:rsidR="009C1B45" w:rsidRPr="00933D60" w:rsidTr="009C1B45">
        <w:tc>
          <w:tcPr>
            <w:tcW w:w="9212" w:type="dxa"/>
          </w:tcPr>
          <w:p w:rsidR="009C1B45" w:rsidRPr="00933D60" w:rsidRDefault="008777B8" w:rsidP="009C1B45">
            <w:pPr>
              <w:pStyle w:val="ListeParagraf"/>
              <w:numPr>
                <w:ilvl w:val="0"/>
                <w:numId w:val="3"/>
              </w:numPr>
              <w:spacing w:after="0" w:line="264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İlk kez açık kitap sınavı için </w:t>
            </w:r>
            <w:r w:rsidR="009C1B45" w:rsidRPr="00933D60">
              <w:rPr>
                <w:rFonts w:ascii="Arial" w:hAnsi="Arial" w:cs="Arial"/>
                <w:b/>
                <w:sz w:val="20"/>
                <w:szCs w:val="20"/>
              </w:rPr>
              <w:t>sisteme giriş yap</w:t>
            </w:r>
            <w:r>
              <w:rPr>
                <w:rFonts w:ascii="Arial" w:hAnsi="Arial" w:cs="Arial"/>
                <w:b/>
                <w:sz w:val="20"/>
                <w:szCs w:val="20"/>
              </w:rPr>
              <w:t>mış olanlar</w:t>
            </w:r>
            <w:r w:rsidR="009C1B45" w:rsidRPr="00933D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C1B45" w:rsidRPr="00933D60" w:rsidRDefault="009C1B45" w:rsidP="009C1B45">
            <w:pPr>
              <w:pStyle w:val="ListeParagraf"/>
              <w:numPr>
                <w:ilvl w:val="1"/>
                <w:numId w:val="3"/>
              </w:numPr>
              <w:spacing w:after="0" w:line="264" w:lineRule="auto"/>
              <w:ind w:left="70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b/>
                <w:sz w:val="20"/>
                <w:szCs w:val="20"/>
              </w:rPr>
              <w:t>Kullanıcı adlarını</w:t>
            </w:r>
            <w:r w:rsidRPr="00933D60">
              <w:rPr>
                <w:rFonts w:ascii="Arial" w:hAnsi="Arial" w:cs="Arial"/>
                <w:sz w:val="20"/>
                <w:szCs w:val="20"/>
              </w:rPr>
              <w:t xml:space="preserve"> Türkçe karakter kullanmadan, arada boşluk bırakmaksızın ve iki soyadı varsa ilkini kullanarak “</w:t>
            </w:r>
            <w:r w:rsidRPr="00576FFE">
              <w:rPr>
                <w:rFonts w:ascii="Arial" w:hAnsi="Arial" w:cs="Arial"/>
                <w:b/>
                <w:sz w:val="20"/>
                <w:szCs w:val="20"/>
              </w:rPr>
              <w:t xml:space="preserve">ad ve </w:t>
            </w:r>
            <w:proofErr w:type="spellStart"/>
            <w:r w:rsidRPr="00576FFE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r w:rsidRPr="00933D60">
              <w:rPr>
                <w:rFonts w:ascii="Arial" w:hAnsi="Arial" w:cs="Arial"/>
                <w:sz w:val="20"/>
                <w:szCs w:val="20"/>
              </w:rPr>
              <w:t>”larını</w:t>
            </w:r>
            <w:proofErr w:type="spellEnd"/>
            <w:r w:rsidRPr="00933D60">
              <w:rPr>
                <w:rFonts w:ascii="Arial" w:hAnsi="Arial" w:cs="Arial"/>
                <w:sz w:val="20"/>
                <w:szCs w:val="20"/>
              </w:rPr>
              <w:t xml:space="preserve"> yazarak oluşturabilirler. </w:t>
            </w:r>
          </w:p>
          <w:p w:rsidR="009C1B45" w:rsidRPr="00933D60" w:rsidRDefault="009C1B45" w:rsidP="009C1B45">
            <w:pPr>
              <w:spacing w:line="264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 xml:space="preserve">Örneğin, </w:t>
            </w:r>
          </w:p>
          <w:p w:rsidR="009C1B45" w:rsidRPr="00933D60" w:rsidRDefault="009C1B45" w:rsidP="009C1B45">
            <w:pPr>
              <w:spacing w:line="264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“Hasan Murat GÜVEN” – Kullanıcı adı: “</w:t>
            </w:r>
            <w:proofErr w:type="spellStart"/>
            <w:r w:rsidRPr="00933D60">
              <w:rPr>
                <w:rFonts w:ascii="Arial" w:hAnsi="Arial" w:cs="Arial"/>
                <w:sz w:val="20"/>
                <w:szCs w:val="20"/>
              </w:rPr>
              <w:t>hasanmuratguven</w:t>
            </w:r>
            <w:proofErr w:type="spellEnd"/>
            <w:r w:rsidRPr="00933D6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C1B45" w:rsidRPr="00933D60" w:rsidRDefault="009C1B45" w:rsidP="009C1B45">
            <w:pPr>
              <w:pStyle w:val="ListeParagraf"/>
              <w:spacing w:after="0" w:line="264" w:lineRule="auto"/>
              <w:ind w:left="70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“Nesrin KILIÇ ÜSTÜN” – Kullanıcı adı: “</w:t>
            </w:r>
            <w:proofErr w:type="spellStart"/>
            <w:r w:rsidRPr="00933D60">
              <w:rPr>
                <w:rFonts w:ascii="Arial" w:hAnsi="Arial" w:cs="Arial"/>
                <w:sz w:val="20"/>
                <w:szCs w:val="20"/>
              </w:rPr>
              <w:t>nesrinkilic</w:t>
            </w:r>
            <w:proofErr w:type="spellEnd"/>
            <w:r w:rsidRPr="00933D6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C1B45" w:rsidRPr="00933D60" w:rsidRDefault="009C1B45" w:rsidP="009C1B45">
            <w:pPr>
              <w:pStyle w:val="ListeParagraf"/>
              <w:numPr>
                <w:ilvl w:val="0"/>
                <w:numId w:val="4"/>
              </w:numPr>
              <w:spacing w:after="0" w:line="264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D60">
              <w:rPr>
                <w:rFonts w:ascii="Arial" w:hAnsi="Arial" w:cs="Arial"/>
                <w:b/>
                <w:sz w:val="20"/>
                <w:szCs w:val="20"/>
              </w:rPr>
              <w:t>Paralo</w:t>
            </w:r>
            <w:proofErr w:type="spellEnd"/>
            <w:r w:rsidRPr="00933D60">
              <w:rPr>
                <w:rFonts w:ascii="Arial" w:hAnsi="Arial" w:cs="Arial"/>
                <w:sz w:val="20"/>
                <w:szCs w:val="20"/>
              </w:rPr>
              <w:t xml:space="preserve"> ise TC Kimlik Numaranızın </w:t>
            </w:r>
            <w:r w:rsidRPr="00933D60">
              <w:rPr>
                <w:rFonts w:ascii="Arial" w:hAnsi="Arial" w:cs="Arial"/>
                <w:b/>
                <w:sz w:val="20"/>
                <w:szCs w:val="20"/>
              </w:rPr>
              <w:t>ilk 6 rakamı</w:t>
            </w:r>
            <w:r w:rsidRPr="00933D60">
              <w:rPr>
                <w:rFonts w:ascii="Arial" w:hAnsi="Arial" w:cs="Arial"/>
                <w:sz w:val="20"/>
                <w:szCs w:val="20"/>
              </w:rPr>
              <w:t xml:space="preserve"> ve arada boşluk bırakmaksızın “</w:t>
            </w:r>
            <w:proofErr w:type="spellStart"/>
            <w:r w:rsidRPr="00933D60">
              <w:rPr>
                <w:rFonts w:ascii="Arial" w:hAnsi="Arial" w:cs="Arial"/>
                <w:b/>
                <w:sz w:val="20"/>
                <w:szCs w:val="20"/>
              </w:rPr>
              <w:t>Atys</w:t>
            </w:r>
            <w:proofErr w:type="spellEnd"/>
            <w:r w:rsidRPr="00933D60">
              <w:rPr>
                <w:rFonts w:ascii="Arial" w:hAnsi="Arial" w:cs="Arial"/>
                <w:sz w:val="20"/>
                <w:szCs w:val="20"/>
              </w:rPr>
              <w:t>” eklenerek oluşturulabilir.</w:t>
            </w:r>
          </w:p>
          <w:p w:rsidR="009C1B45" w:rsidRPr="00933D60" w:rsidRDefault="009C1B45" w:rsidP="009C1B45">
            <w:pPr>
              <w:pStyle w:val="ListeParagraf"/>
              <w:spacing w:after="0" w:line="264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Örneğin,</w:t>
            </w:r>
          </w:p>
          <w:p w:rsidR="009C1B45" w:rsidRPr="00933D60" w:rsidRDefault="009C1B45" w:rsidP="009C1B45">
            <w:pPr>
              <w:pStyle w:val="ListeParagraf"/>
              <w:spacing w:after="0" w:line="264" w:lineRule="auto"/>
              <w:ind w:left="0" w:firstLine="70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TC Numarası: “12345678900” ise Parola: “123456Atys”</w:t>
            </w:r>
          </w:p>
        </w:tc>
      </w:tr>
      <w:tr w:rsidR="008777B8" w:rsidRPr="00933D60" w:rsidTr="009C1B45">
        <w:tc>
          <w:tcPr>
            <w:tcW w:w="9212" w:type="dxa"/>
          </w:tcPr>
          <w:p w:rsidR="008777B8" w:rsidRDefault="008777B8" w:rsidP="009C1B45">
            <w:pPr>
              <w:pStyle w:val="ListeParagraf"/>
              <w:numPr>
                <w:ilvl w:val="0"/>
                <w:numId w:val="3"/>
              </w:numPr>
              <w:spacing w:after="0" w:line="264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Güz Dönemi 2. Aşama Sınavında Başarılı olup sisteme ilk kez girecek olan</w:t>
            </w:r>
            <w:r w:rsidR="001D29B4">
              <w:rPr>
                <w:rFonts w:ascii="Arial" w:hAnsi="Arial" w:cs="Arial"/>
                <w:b/>
                <w:sz w:val="20"/>
                <w:szCs w:val="20"/>
              </w:rPr>
              <w:t xml:space="preserve"> 6 belge sahibi acil tıp uzmanı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777B8" w:rsidRPr="001D29B4" w:rsidRDefault="008777B8" w:rsidP="008777B8">
            <w:pPr>
              <w:pStyle w:val="ListeParagraf"/>
              <w:numPr>
                <w:ilvl w:val="1"/>
                <w:numId w:val="3"/>
              </w:numPr>
              <w:spacing w:after="0" w:line="264" w:lineRule="auto"/>
              <w:ind w:left="74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Kullanıcı </w:t>
            </w:r>
            <w:r w:rsidR="001D29B4">
              <w:rPr>
                <w:rFonts w:ascii="Arial" w:hAnsi="Arial" w:cs="Arial"/>
                <w:b/>
                <w:sz w:val="20"/>
                <w:szCs w:val="20"/>
              </w:rPr>
              <w:t xml:space="preserve">adı </w:t>
            </w:r>
            <w:r w:rsidRPr="001D29B4">
              <w:rPr>
                <w:rFonts w:ascii="Arial" w:hAnsi="Arial" w:cs="Arial"/>
                <w:sz w:val="20"/>
                <w:szCs w:val="20"/>
              </w:rPr>
              <w:t>olarak ATYK Sınavı aday numaralarını kullanacaklardır.</w:t>
            </w:r>
          </w:p>
          <w:p w:rsidR="008777B8" w:rsidRPr="00933D60" w:rsidRDefault="008777B8" w:rsidP="008777B8">
            <w:pPr>
              <w:pStyle w:val="ListeParagraf"/>
              <w:numPr>
                <w:ilvl w:val="0"/>
                <w:numId w:val="4"/>
              </w:numPr>
              <w:spacing w:after="0" w:line="264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Parola ise </w:t>
            </w:r>
            <w:r w:rsidRPr="00933D60">
              <w:rPr>
                <w:rFonts w:ascii="Arial" w:hAnsi="Arial" w:cs="Arial"/>
                <w:sz w:val="20"/>
                <w:szCs w:val="20"/>
              </w:rPr>
              <w:t xml:space="preserve">TC Kimlik Numaranızın </w:t>
            </w:r>
            <w:r w:rsidRPr="00933D60">
              <w:rPr>
                <w:rFonts w:ascii="Arial" w:hAnsi="Arial" w:cs="Arial"/>
                <w:b/>
                <w:sz w:val="20"/>
                <w:szCs w:val="20"/>
              </w:rPr>
              <w:t>ilk 6 rakamı</w:t>
            </w:r>
            <w:r w:rsidRPr="00933D60">
              <w:rPr>
                <w:rFonts w:ascii="Arial" w:hAnsi="Arial" w:cs="Arial"/>
                <w:sz w:val="20"/>
                <w:szCs w:val="20"/>
              </w:rPr>
              <w:t xml:space="preserve"> ve arada boşluk bırakmaksızın “</w:t>
            </w:r>
            <w:proofErr w:type="spellStart"/>
            <w:r w:rsidRPr="00933D60">
              <w:rPr>
                <w:rFonts w:ascii="Arial" w:hAnsi="Arial" w:cs="Arial"/>
                <w:b/>
                <w:sz w:val="20"/>
                <w:szCs w:val="20"/>
              </w:rPr>
              <w:t>Atys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33D60">
              <w:rPr>
                <w:rFonts w:ascii="Arial" w:hAnsi="Arial" w:cs="Arial"/>
                <w:sz w:val="20"/>
                <w:szCs w:val="20"/>
              </w:rPr>
              <w:t>” eklenerek oluşturulabilir.</w:t>
            </w:r>
          </w:p>
          <w:p w:rsidR="008777B8" w:rsidRPr="00933D60" w:rsidRDefault="008777B8" w:rsidP="008777B8">
            <w:pPr>
              <w:pStyle w:val="ListeParagraf"/>
              <w:spacing w:after="0" w:line="264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Örneğin,</w:t>
            </w:r>
          </w:p>
          <w:p w:rsidR="008777B8" w:rsidRDefault="008777B8" w:rsidP="008777B8">
            <w:pPr>
              <w:pStyle w:val="ListeParagraf"/>
              <w:numPr>
                <w:ilvl w:val="1"/>
                <w:numId w:val="3"/>
              </w:numPr>
              <w:spacing w:after="0" w:line="264" w:lineRule="auto"/>
              <w:ind w:left="74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D60">
              <w:rPr>
                <w:rFonts w:ascii="Arial" w:hAnsi="Arial" w:cs="Arial"/>
                <w:sz w:val="20"/>
                <w:szCs w:val="20"/>
              </w:rPr>
              <w:t>TC Numarası: “12345678900” ise Parola: “123456Atys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33D6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9C1B45" w:rsidRPr="00933D60" w:rsidRDefault="009C1B45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Sisteme veya sınava ulaşım ile ilgili her türlü soru veya sorunda </w:t>
      </w:r>
      <w:hyperlink r:id="rId10" w:history="1">
        <w:r w:rsidRPr="00933D60">
          <w:rPr>
            <w:rStyle w:val="Kpr"/>
            <w:rFonts w:ascii="Arial" w:hAnsi="Arial" w:cs="Arial"/>
            <w:sz w:val="20"/>
            <w:szCs w:val="20"/>
          </w:rPr>
          <w:t>atyk.sinav@gmail.com</w:t>
        </w:r>
      </w:hyperlink>
      <w:r w:rsidRPr="00933D60">
        <w:rPr>
          <w:rFonts w:ascii="Arial" w:hAnsi="Arial" w:cs="Arial"/>
          <w:sz w:val="20"/>
          <w:szCs w:val="20"/>
        </w:rPr>
        <w:t xml:space="preserve"> adresine e-posta atabilir ya da Sınav Komisyonu Başkanı Prof. Dr. Cem </w:t>
      </w:r>
      <w:proofErr w:type="spellStart"/>
      <w:r w:rsidRPr="00933D60">
        <w:rPr>
          <w:rFonts w:ascii="Arial" w:hAnsi="Arial" w:cs="Arial"/>
          <w:sz w:val="20"/>
          <w:szCs w:val="20"/>
        </w:rPr>
        <w:t>O</w:t>
      </w:r>
      <w:r w:rsidR="008A5CB1">
        <w:rPr>
          <w:rFonts w:ascii="Arial" w:hAnsi="Arial" w:cs="Arial"/>
          <w:sz w:val="20"/>
          <w:szCs w:val="20"/>
        </w:rPr>
        <w:t>KTAY</w:t>
      </w:r>
      <w:r w:rsidRPr="00933D60">
        <w:rPr>
          <w:rFonts w:ascii="Arial" w:hAnsi="Arial" w:cs="Arial"/>
          <w:sz w:val="20"/>
          <w:szCs w:val="20"/>
        </w:rPr>
        <w:t>’a</w:t>
      </w:r>
      <w:proofErr w:type="spellEnd"/>
      <w:r w:rsidRPr="00933D60">
        <w:rPr>
          <w:rFonts w:ascii="Arial" w:hAnsi="Arial" w:cs="Arial"/>
          <w:sz w:val="20"/>
          <w:szCs w:val="20"/>
        </w:rPr>
        <w:t xml:space="preserve"> (0533-424-7106 – </w:t>
      </w:r>
      <w:hyperlink r:id="rId11" w:history="1">
        <w:r w:rsidR="008A5CB1" w:rsidRPr="00DD336D">
          <w:rPr>
            <w:rStyle w:val="Kpr"/>
            <w:rFonts w:ascii="Arial" w:hAnsi="Arial" w:cs="Arial"/>
            <w:sz w:val="20"/>
            <w:szCs w:val="20"/>
          </w:rPr>
          <w:t>drcemoktay@gmail.com</w:t>
        </w:r>
      </w:hyperlink>
      <w:r w:rsidRPr="00933D60">
        <w:rPr>
          <w:rFonts w:ascii="Arial" w:hAnsi="Arial" w:cs="Arial"/>
          <w:sz w:val="20"/>
          <w:szCs w:val="20"/>
        </w:rPr>
        <w:t>) ulaşabilirsiniz.</w:t>
      </w: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>Sınavın uygulanması ile ilgili geri bildirim anketini</w:t>
      </w:r>
      <w:r w:rsidR="00305EDE" w:rsidRPr="00933D60">
        <w:rPr>
          <w:rFonts w:ascii="Arial" w:hAnsi="Arial" w:cs="Arial"/>
          <w:sz w:val="20"/>
          <w:szCs w:val="20"/>
        </w:rPr>
        <w:t>n linki</w:t>
      </w:r>
      <w:r w:rsidRPr="00933D60">
        <w:rPr>
          <w:rFonts w:ascii="Arial" w:hAnsi="Arial" w:cs="Arial"/>
          <w:sz w:val="20"/>
          <w:szCs w:val="20"/>
        </w:rPr>
        <w:t xml:space="preserve"> sınav</w:t>
      </w:r>
      <w:r w:rsidR="00305EDE" w:rsidRPr="00933D60">
        <w:rPr>
          <w:rFonts w:ascii="Arial" w:hAnsi="Arial" w:cs="Arial"/>
          <w:sz w:val="20"/>
          <w:szCs w:val="20"/>
        </w:rPr>
        <w:t xml:space="preserve"> sonrası size e-posta ile iletilecektir</w:t>
      </w:r>
      <w:r w:rsidRPr="00933D60">
        <w:rPr>
          <w:rFonts w:ascii="Arial" w:hAnsi="Arial" w:cs="Arial"/>
          <w:sz w:val="20"/>
          <w:szCs w:val="20"/>
        </w:rPr>
        <w:t>.</w:t>
      </w: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435E3" w:rsidRPr="00933D60" w:rsidRDefault="006435E3" w:rsidP="009C1B45">
      <w:pPr>
        <w:spacing w:line="264" w:lineRule="auto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Acil Tıp Yeterlik Kurulu Sınav Komisyonu olarak katılımınız ve desteğiniz için teşekkür ederiz. </w:t>
      </w:r>
    </w:p>
    <w:p w:rsidR="009C1B45" w:rsidRPr="00933D60" w:rsidRDefault="009C1B45" w:rsidP="009C1B45">
      <w:pPr>
        <w:spacing w:line="264" w:lineRule="auto"/>
        <w:rPr>
          <w:rFonts w:ascii="Arial" w:hAnsi="Arial" w:cs="Arial"/>
          <w:sz w:val="20"/>
          <w:szCs w:val="20"/>
        </w:rPr>
      </w:pPr>
    </w:p>
    <w:p w:rsidR="006435E3" w:rsidRPr="00933D60" w:rsidRDefault="009C1B45" w:rsidP="009C1B45">
      <w:pPr>
        <w:spacing w:line="264" w:lineRule="auto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>Saygılarımızla</w:t>
      </w: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435E3" w:rsidRPr="00933D60" w:rsidRDefault="006435E3" w:rsidP="009C1B45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33D60">
        <w:rPr>
          <w:rFonts w:ascii="Arial" w:hAnsi="Arial" w:cs="Arial"/>
          <w:b/>
          <w:sz w:val="20"/>
          <w:szCs w:val="20"/>
        </w:rPr>
        <w:t>Prof. Dr. Cem OKTAY</w:t>
      </w:r>
    </w:p>
    <w:p w:rsidR="009C1B45" w:rsidRPr="00933D60" w:rsidRDefault="008D786B" w:rsidP="009C1B45">
      <w:pPr>
        <w:spacing w:line="264" w:lineRule="auto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>Acil Tıp Yeterlik Kurulu</w:t>
      </w:r>
      <w:r w:rsidR="006435E3" w:rsidRPr="00933D60">
        <w:rPr>
          <w:rFonts w:ascii="Arial" w:hAnsi="Arial" w:cs="Arial"/>
          <w:sz w:val="20"/>
          <w:szCs w:val="20"/>
        </w:rPr>
        <w:t xml:space="preserve"> </w:t>
      </w:r>
    </w:p>
    <w:p w:rsidR="008D786B" w:rsidRPr="00933D60" w:rsidRDefault="009C1B45" w:rsidP="009C1B45">
      <w:pPr>
        <w:spacing w:line="264" w:lineRule="auto"/>
        <w:rPr>
          <w:rFonts w:ascii="Arial" w:hAnsi="Arial" w:cs="Arial"/>
          <w:sz w:val="20"/>
          <w:szCs w:val="20"/>
        </w:rPr>
      </w:pPr>
      <w:r w:rsidRPr="00933D60">
        <w:rPr>
          <w:rFonts w:ascii="Arial" w:hAnsi="Arial" w:cs="Arial"/>
          <w:sz w:val="20"/>
          <w:szCs w:val="20"/>
        </w:rPr>
        <w:t xml:space="preserve">Sınav Komisyonu </w:t>
      </w:r>
      <w:r w:rsidR="006435E3" w:rsidRPr="00933D60">
        <w:rPr>
          <w:rFonts w:ascii="Arial" w:hAnsi="Arial" w:cs="Arial"/>
          <w:sz w:val="20"/>
          <w:szCs w:val="20"/>
        </w:rPr>
        <w:t>adına</w:t>
      </w:r>
    </w:p>
    <w:p w:rsidR="009C1B45" w:rsidRPr="009C1B45" w:rsidRDefault="009C1B45">
      <w:pPr>
        <w:rPr>
          <w:rFonts w:ascii="Arial" w:hAnsi="Arial" w:cs="Arial"/>
          <w:sz w:val="20"/>
          <w:szCs w:val="20"/>
        </w:rPr>
      </w:pPr>
    </w:p>
    <w:sectPr w:rsidR="009C1B45" w:rsidRPr="009C1B45" w:rsidSect="00D77A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C4" w:rsidRDefault="00041EC4" w:rsidP="009C1B45">
      <w:r>
        <w:separator/>
      </w:r>
    </w:p>
  </w:endnote>
  <w:endnote w:type="continuationSeparator" w:id="0">
    <w:p w:rsidR="00041EC4" w:rsidRDefault="00041EC4" w:rsidP="009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B9" w:rsidRDefault="00C62F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116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62FB9" w:rsidRPr="00C62FB9" w:rsidRDefault="00C62FB9">
        <w:pPr>
          <w:pStyle w:val="AltBilgi"/>
          <w:jc w:val="center"/>
          <w:rPr>
            <w:rFonts w:ascii="Arial" w:hAnsi="Arial" w:cs="Arial"/>
            <w:sz w:val="20"/>
            <w:szCs w:val="20"/>
          </w:rPr>
        </w:pPr>
        <w:r w:rsidRPr="00C62FB9">
          <w:rPr>
            <w:rFonts w:ascii="Arial" w:hAnsi="Arial" w:cs="Arial"/>
            <w:sz w:val="20"/>
            <w:szCs w:val="20"/>
          </w:rPr>
          <w:fldChar w:fldCharType="begin"/>
        </w:r>
        <w:r w:rsidRPr="00C62FB9">
          <w:rPr>
            <w:rFonts w:ascii="Arial" w:hAnsi="Arial" w:cs="Arial"/>
            <w:sz w:val="20"/>
            <w:szCs w:val="20"/>
          </w:rPr>
          <w:instrText>PAGE   \* MERGEFORMAT</w:instrText>
        </w:r>
        <w:r w:rsidRPr="00C62FB9">
          <w:rPr>
            <w:rFonts w:ascii="Arial" w:hAnsi="Arial" w:cs="Arial"/>
            <w:sz w:val="20"/>
            <w:szCs w:val="20"/>
          </w:rPr>
          <w:fldChar w:fldCharType="separate"/>
        </w:r>
        <w:r w:rsidR="001D29B4">
          <w:rPr>
            <w:rFonts w:ascii="Arial" w:hAnsi="Arial" w:cs="Arial"/>
            <w:noProof/>
            <w:sz w:val="20"/>
            <w:szCs w:val="20"/>
          </w:rPr>
          <w:t>2</w:t>
        </w:r>
        <w:r w:rsidRPr="00C62F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62FB9" w:rsidRDefault="00C62F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B9" w:rsidRDefault="00C62F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C4" w:rsidRDefault="00041EC4" w:rsidP="009C1B45">
      <w:r>
        <w:separator/>
      </w:r>
    </w:p>
  </w:footnote>
  <w:footnote w:type="continuationSeparator" w:id="0">
    <w:p w:rsidR="00041EC4" w:rsidRDefault="00041EC4" w:rsidP="009C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B9" w:rsidRDefault="00C62F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45" w:rsidRDefault="009C1B45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6007"/>
    </w:tblGrid>
    <w:tr w:rsidR="009C1B45" w:rsidRPr="009C1B45" w:rsidTr="009C1B45">
      <w:tc>
        <w:tcPr>
          <w:tcW w:w="3085" w:type="dxa"/>
        </w:tcPr>
        <w:p w:rsidR="009C1B45" w:rsidRPr="009C1B45" w:rsidRDefault="009C1B45" w:rsidP="009C1B45">
          <w:pPr>
            <w:pStyle w:val="stBilgi"/>
            <w:spacing w:before="40" w:after="40"/>
            <w:jc w:val="center"/>
            <w:rPr>
              <w:sz w:val="18"/>
            </w:rPr>
          </w:pPr>
          <w:r w:rsidRPr="009C1B45">
            <w:rPr>
              <w:rFonts w:ascii="Arial" w:hAnsi="Arial"/>
              <w:noProof/>
              <w:sz w:val="18"/>
              <w:lang w:eastAsia="tr-TR"/>
            </w:rPr>
            <w:drawing>
              <wp:inline distT="0" distB="0" distL="0" distR="0" wp14:anchorId="1FC74D40" wp14:editId="3BEB4A8B">
                <wp:extent cx="1344305" cy="414543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30" cy="4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7" w:type="dxa"/>
        </w:tcPr>
        <w:p w:rsidR="009C1B45" w:rsidRPr="009C1B45" w:rsidRDefault="009C1B45" w:rsidP="009C1B45">
          <w:pPr>
            <w:pStyle w:val="stBilgi"/>
            <w:spacing w:before="60" w:after="60"/>
            <w:jc w:val="center"/>
            <w:rPr>
              <w:rFonts w:ascii="Arial" w:hAnsi="Arial"/>
              <w:b/>
              <w:color w:val="800000"/>
              <w:szCs w:val="48"/>
            </w:rPr>
          </w:pPr>
          <w:r w:rsidRPr="009C1B45">
            <w:rPr>
              <w:rFonts w:ascii="Arial" w:hAnsi="Arial"/>
              <w:b/>
              <w:color w:val="800000"/>
              <w:szCs w:val="48"/>
            </w:rPr>
            <w:t>ACİL TIP YETERLİK KURULU</w:t>
          </w:r>
        </w:p>
        <w:p w:rsidR="009C1B45" w:rsidRPr="009C1B45" w:rsidRDefault="009C1B45" w:rsidP="009C1B45">
          <w:pPr>
            <w:pStyle w:val="stBilgi"/>
            <w:spacing w:before="60" w:after="60"/>
            <w:jc w:val="center"/>
            <w:rPr>
              <w:sz w:val="18"/>
            </w:rPr>
          </w:pPr>
          <w:r w:rsidRPr="009C1B45">
            <w:rPr>
              <w:rFonts w:ascii="Arial" w:hAnsi="Arial"/>
              <w:b/>
              <w:color w:val="800000"/>
              <w:szCs w:val="48"/>
            </w:rPr>
            <w:t>SINAV KOMİSYONU</w:t>
          </w:r>
        </w:p>
      </w:tc>
    </w:tr>
  </w:tbl>
  <w:p w:rsidR="009C1B45" w:rsidRPr="009C1B45" w:rsidRDefault="009C1B45" w:rsidP="009C1B45">
    <w:pPr>
      <w:pStyle w:val="stBilgi"/>
      <w:spacing w:before="40" w:after="4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B9" w:rsidRDefault="00C62F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109"/>
    <w:multiLevelType w:val="hybridMultilevel"/>
    <w:tmpl w:val="E152880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8F7149"/>
    <w:multiLevelType w:val="hybridMultilevel"/>
    <w:tmpl w:val="5BB46F4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565C3"/>
    <w:multiLevelType w:val="hybridMultilevel"/>
    <w:tmpl w:val="906E4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0EE4"/>
    <w:multiLevelType w:val="hybridMultilevel"/>
    <w:tmpl w:val="CA1E6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B"/>
    <w:rsid w:val="00041EC4"/>
    <w:rsid w:val="000F0D44"/>
    <w:rsid w:val="001D29B4"/>
    <w:rsid w:val="001E6700"/>
    <w:rsid w:val="0024703F"/>
    <w:rsid w:val="00291706"/>
    <w:rsid w:val="00305EDE"/>
    <w:rsid w:val="0039066B"/>
    <w:rsid w:val="00553630"/>
    <w:rsid w:val="00576FFE"/>
    <w:rsid w:val="005A5677"/>
    <w:rsid w:val="005A7594"/>
    <w:rsid w:val="006435E3"/>
    <w:rsid w:val="006D3DAD"/>
    <w:rsid w:val="00742C09"/>
    <w:rsid w:val="007830EE"/>
    <w:rsid w:val="008500AD"/>
    <w:rsid w:val="008777B8"/>
    <w:rsid w:val="008A5CB1"/>
    <w:rsid w:val="008B0D3E"/>
    <w:rsid w:val="008D786B"/>
    <w:rsid w:val="008F5C37"/>
    <w:rsid w:val="00933D60"/>
    <w:rsid w:val="009C1B45"/>
    <w:rsid w:val="00AD6FB5"/>
    <w:rsid w:val="00AF01EA"/>
    <w:rsid w:val="00C0308F"/>
    <w:rsid w:val="00C61D89"/>
    <w:rsid w:val="00C62FB9"/>
    <w:rsid w:val="00CB5082"/>
    <w:rsid w:val="00D77A4F"/>
    <w:rsid w:val="00DA37ED"/>
    <w:rsid w:val="00E071D3"/>
    <w:rsid w:val="00E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9330"/>
  <w15:docId w15:val="{CC617B41-91EA-47FC-9519-C25B217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D786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435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E3"/>
    <w:rPr>
      <w:rFonts w:ascii="Tahoma" w:eastAsia="MS Mincho" w:hAnsi="Tahoma" w:cs="Tahoma"/>
      <w:sz w:val="16"/>
      <w:szCs w:val="16"/>
      <w:lang w:eastAsia="ja-JP"/>
    </w:rPr>
  </w:style>
  <w:style w:type="table" w:styleId="TabloKlavuzu">
    <w:name w:val="Table Grid"/>
    <w:basedOn w:val="NormalTablo"/>
    <w:uiPriority w:val="39"/>
    <w:rsid w:val="008B0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1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1B4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C1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1B4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uiPriority w:val="99"/>
    <w:rsid w:val="009C1B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management-of-acute-pancreatiti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iltipyeterlik.org/yeterlik-sinav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emokta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D:\ATYK_2022_Acik_Kitap_Sinavi_Bahar\atyk.sinav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ys.aciltipyeterlik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10</cp:revision>
  <dcterms:created xsi:type="dcterms:W3CDTF">2022-09-19T17:35:00Z</dcterms:created>
  <dcterms:modified xsi:type="dcterms:W3CDTF">2022-09-23T12:43:00Z</dcterms:modified>
</cp:coreProperties>
</file>